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6594"/>
        <w:gridCol w:w="2476"/>
      </w:tblGrid>
      <w:tr w:rsidR="009F7A3B" w:rsidTr="00261BB5">
        <w:tc>
          <w:tcPr>
            <w:tcW w:w="3635" w:type="pct"/>
            <w:shd w:val="clear" w:color="auto" w:fill="auto"/>
            <w:tcMar>
              <w:left w:w="0" w:type="dxa"/>
            </w:tcMar>
          </w:tcPr>
          <w:p w:rsidR="009F7A3B" w:rsidRPr="00261BB5" w:rsidRDefault="009F7A3B" w:rsidP="00261BB5">
            <w:pPr>
              <w:tabs>
                <w:tab w:val="left" w:pos="3240"/>
              </w:tabs>
              <w:spacing w:before="50" w:after="50" w:line="360" w:lineRule="auto"/>
              <w:rPr>
                <w:rFonts w:eastAsia="黑体"/>
                <w:b/>
                <w:color w:val="000000"/>
                <w:szCs w:val="20"/>
              </w:rPr>
            </w:pPr>
            <w:r w:rsidRPr="00261BB5">
              <w:rPr>
                <w:rFonts w:eastAsia="黑体"/>
                <w:b/>
                <w:color w:val="000000"/>
                <w:szCs w:val="20"/>
              </w:rPr>
              <w:t>中图分类号：</w:t>
            </w:r>
            <w:r w:rsidRPr="00261BB5">
              <w:rPr>
                <w:rFonts w:eastAsia="黑体"/>
                <w:b/>
                <w:color w:val="000000"/>
                <w:szCs w:val="20"/>
              </w:rPr>
              <w:t>TE***</w:t>
            </w:r>
          </w:p>
        </w:tc>
        <w:tc>
          <w:tcPr>
            <w:tcW w:w="1365" w:type="pct"/>
            <w:shd w:val="clear" w:color="auto" w:fill="auto"/>
            <w:tcMar>
              <w:left w:w="0" w:type="dxa"/>
            </w:tcMar>
          </w:tcPr>
          <w:p w:rsidR="009F7A3B" w:rsidRPr="00261BB5" w:rsidRDefault="009F7A3B" w:rsidP="00261BB5">
            <w:pPr>
              <w:spacing w:before="50" w:after="50" w:line="400" w:lineRule="atLeast"/>
              <w:jc w:val="left"/>
              <w:rPr>
                <w:rFonts w:eastAsia="黑体"/>
                <w:b/>
                <w:color w:val="000000"/>
                <w:szCs w:val="20"/>
              </w:rPr>
            </w:pPr>
            <w:r w:rsidRPr="00261BB5">
              <w:rPr>
                <w:rFonts w:eastAsia="黑体"/>
                <w:b/>
                <w:color w:val="000000"/>
                <w:szCs w:val="20"/>
              </w:rPr>
              <w:t>单位代码：</w:t>
            </w:r>
            <w:r w:rsidRPr="00261BB5">
              <w:rPr>
                <w:rFonts w:eastAsia="黑体"/>
                <w:b/>
                <w:color w:val="000000"/>
                <w:szCs w:val="20"/>
              </w:rPr>
              <w:t>10425</w:t>
            </w:r>
          </w:p>
          <w:p w:rsidR="009F7A3B" w:rsidRPr="00261BB5" w:rsidRDefault="009F7A3B" w:rsidP="00321D0E">
            <w:pPr>
              <w:spacing w:before="50" w:after="50" w:line="400" w:lineRule="atLeast"/>
              <w:rPr>
                <w:rFonts w:eastAsia="黑体"/>
                <w:b/>
                <w:color w:val="000000"/>
                <w:szCs w:val="20"/>
              </w:rPr>
            </w:pPr>
            <w:r w:rsidRPr="00261BB5">
              <w:rPr>
                <w:rFonts w:eastAsia="黑体"/>
                <w:b/>
                <w:color w:val="000000"/>
                <w:szCs w:val="20"/>
              </w:rPr>
              <w:t>学</w:t>
            </w:r>
            <w:r w:rsidRPr="00261BB5">
              <w:rPr>
                <w:rFonts w:eastAsia="黑体" w:hint="eastAsia"/>
                <w:b/>
                <w:color w:val="000000"/>
                <w:szCs w:val="20"/>
              </w:rPr>
              <w:t xml:space="preserve">　　</w:t>
            </w:r>
            <w:r w:rsidRPr="00261BB5">
              <w:rPr>
                <w:rFonts w:eastAsia="黑体"/>
                <w:b/>
                <w:color w:val="000000"/>
                <w:szCs w:val="20"/>
              </w:rPr>
              <w:t>号：</w:t>
            </w:r>
            <w:r w:rsidR="00321D0E">
              <w:rPr>
                <w:rFonts w:eastAsia="黑体"/>
                <w:b/>
                <w:color w:val="000000"/>
                <w:szCs w:val="20"/>
              </w:rPr>
              <w:t>LS</w:t>
            </w:r>
            <w:r w:rsidRPr="00261BB5">
              <w:rPr>
                <w:rFonts w:eastAsia="黑体"/>
                <w:b/>
                <w:color w:val="000000"/>
                <w:szCs w:val="20"/>
              </w:rPr>
              <w:t>1402****</w:t>
            </w:r>
          </w:p>
        </w:tc>
      </w:tr>
    </w:tbl>
    <w:p w:rsidR="00FD09B8" w:rsidRPr="009F7A3B" w:rsidRDefault="00FD09B8" w:rsidP="009F7A3B">
      <w:pPr>
        <w:tabs>
          <w:tab w:val="left" w:pos="3240"/>
        </w:tabs>
        <w:spacing w:before="50" w:after="50" w:line="360" w:lineRule="auto"/>
        <w:jc w:val="center"/>
        <w:rPr>
          <w:rFonts w:eastAsia="黑体"/>
          <w:b/>
          <w:color w:val="000000"/>
          <w:szCs w:val="20"/>
        </w:rPr>
      </w:pPr>
    </w:p>
    <w:p w:rsidR="002506D2" w:rsidRPr="009F7A3B" w:rsidRDefault="002506D2" w:rsidP="009F7A3B">
      <w:pPr>
        <w:tabs>
          <w:tab w:val="left" w:pos="3240"/>
        </w:tabs>
        <w:spacing w:before="50" w:after="50" w:line="360" w:lineRule="auto"/>
        <w:jc w:val="center"/>
        <w:rPr>
          <w:rFonts w:eastAsia="黑体"/>
          <w:b/>
          <w:color w:val="000000"/>
          <w:szCs w:val="20"/>
        </w:rPr>
      </w:pPr>
    </w:p>
    <w:p w:rsidR="002506D2" w:rsidRPr="002506D2" w:rsidRDefault="00E94878" w:rsidP="009F7A3B">
      <w:pPr>
        <w:adjustRightInd w:val="0"/>
        <w:snapToGrid w:val="0"/>
        <w:jc w:val="center"/>
        <w:rPr>
          <w:rFonts w:eastAsia="黑体"/>
        </w:rPr>
      </w:pPr>
      <w:r w:rsidRPr="001F2EAE">
        <w:rPr>
          <w:noProof/>
          <w:szCs w:val="20"/>
        </w:rPr>
        <w:drawing>
          <wp:inline distT="0" distB="0" distL="0" distR="0" wp14:anchorId="513263BD" wp14:editId="152924B3">
            <wp:extent cx="4625340" cy="1647825"/>
            <wp:effectExtent l="0" t="0" r="3810" b="9525"/>
            <wp:docPr id="6" name="图片 6" descr="研究生院硕士学位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研究生院硕士学位封皮"/>
                    <pic:cNvPicPr>
                      <a:picLocks noChangeAspect="1" noChangeArrowheads="1"/>
                    </pic:cNvPicPr>
                  </pic:nvPicPr>
                  <pic:blipFill>
                    <a:blip r:embed="rId8" cstate="print">
                      <a:extLst>
                        <a:ext uri="{28A0092B-C50C-407E-A947-70E740481C1C}">
                          <a14:useLocalDpi xmlns:a14="http://schemas.microsoft.com/office/drawing/2010/main" val="0"/>
                        </a:ext>
                      </a:extLst>
                    </a:blip>
                    <a:srcRect l="13016" t="17715" r="15524" b="29991"/>
                    <a:stretch>
                      <a:fillRect/>
                    </a:stretch>
                  </pic:blipFill>
                  <pic:spPr bwMode="auto">
                    <a:xfrm>
                      <a:off x="0" y="0"/>
                      <a:ext cx="4625340" cy="1647825"/>
                    </a:xfrm>
                    <a:prstGeom prst="rect">
                      <a:avLst/>
                    </a:prstGeom>
                    <a:noFill/>
                    <a:ln>
                      <a:noFill/>
                    </a:ln>
                  </pic:spPr>
                </pic:pic>
              </a:graphicData>
            </a:graphic>
          </wp:inline>
        </w:drawing>
      </w:r>
    </w:p>
    <w:p w:rsidR="002506D2" w:rsidRPr="003C034C" w:rsidRDefault="002506D2" w:rsidP="003C034C">
      <w:pPr>
        <w:adjustRightInd w:val="0"/>
        <w:snapToGrid w:val="0"/>
        <w:spacing w:line="360" w:lineRule="auto"/>
        <w:jc w:val="center"/>
        <w:rPr>
          <w:b/>
          <w:bCs/>
          <w:sz w:val="44"/>
          <w:szCs w:val="44"/>
        </w:rPr>
      </w:pPr>
    </w:p>
    <w:p w:rsidR="002506D2" w:rsidRPr="003C034C" w:rsidRDefault="002506D2" w:rsidP="003C034C">
      <w:pPr>
        <w:adjustRightInd w:val="0"/>
        <w:snapToGrid w:val="0"/>
        <w:spacing w:line="360" w:lineRule="auto"/>
        <w:jc w:val="center"/>
        <w:rPr>
          <w:b/>
          <w:bCs/>
          <w:sz w:val="44"/>
          <w:szCs w:val="44"/>
        </w:rPr>
      </w:pPr>
    </w:p>
    <w:p w:rsidR="003C034C" w:rsidRPr="003C034C" w:rsidRDefault="009415A3" w:rsidP="003C034C">
      <w:pPr>
        <w:spacing w:line="360" w:lineRule="auto"/>
        <w:jc w:val="center"/>
        <w:rPr>
          <w:rStyle w:val="1CoverPageEnglishTitle"/>
          <w:rFonts w:eastAsia="黑体"/>
        </w:rPr>
      </w:pPr>
      <w:r w:rsidRPr="003C034C">
        <w:rPr>
          <w:rStyle w:val="1CoverPageEnglishTitle"/>
          <w:rFonts w:eastAsia="黑体" w:hint="eastAsia"/>
        </w:rPr>
        <w:t xml:space="preserve">Chinese Title (18 pt, </w:t>
      </w:r>
      <w:r w:rsidRPr="003C034C">
        <w:rPr>
          <w:rStyle w:val="1CoverPageEnglishTitle"/>
          <w:rFonts w:eastAsia="黑体" w:hint="eastAsia"/>
        </w:rPr>
        <w:t>黑体</w:t>
      </w:r>
      <w:r w:rsidRPr="003C034C">
        <w:rPr>
          <w:rStyle w:val="1CoverPageEnglishTitle"/>
          <w:rFonts w:eastAsia="黑体" w:hint="eastAsia"/>
        </w:rPr>
        <w:t>, Bold, 1.5x Line Spacing)</w:t>
      </w:r>
    </w:p>
    <w:p w:rsidR="009415A3" w:rsidRPr="009415A3" w:rsidRDefault="009415A3" w:rsidP="003C034C">
      <w:pPr>
        <w:spacing w:line="360" w:lineRule="auto"/>
        <w:jc w:val="center"/>
        <w:rPr>
          <w:rStyle w:val="1CoverPageEnglishTitle"/>
          <w:rFonts w:eastAsia="黑体"/>
        </w:rPr>
      </w:pPr>
      <w:r w:rsidRPr="009415A3">
        <w:rPr>
          <w:rStyle w:val="1CoverPageEnglishTitle"/>
          <w:rFonts w:eastAsia="黑体"/>
        </w:rPr>
        <w:t>Insert English Title (18 pt, Times New Roman, Bold)</w:t>
      </w:r>
    </w:p>
    <w:p w:rsidR="002506D2" w:rsidRPr="003C034C" w:rsidRDefault="009415A3" w:rsidP="003C034C">
      <w:pPr>
        <w:spacing w:line="360" w:lineRule="auto"/>
        <w:jc w:val="center"/>
        <w:rPr>
          <w:rStyle w:val="1CoverPageEnglishTitle"/>
          <w:rFonts w:eastAsia="黑体"/>
        </w:rPr>
      </w:pPr>
      <w:r w:rsidRPr="009415A3">
        <w:rPr>
          <w:rStyle w:val="1CoverPageEnglishTitle"/>
          <w:rFonts w:eastAsia="黑体"/>
        </w:rPr>
        <w:t>(1.5x Line Spacing, No Longer Than Two Lines)</w:t>
      </w:r>
    </w:p>
    <w:p w:rsidR="002506D2" w:rsidRPr="002506D2" w:rsidRDefault="002506D2" w:rsidP="009F7A3B">
      <w:pPr>
        <w:tabs>
          <w:tab w:val="left" w:pos="3240"/>
        </w:tabs>
        <w:spacing w:line="360" w:lineRule="auto"/>
        <w:jc w:val="center"/>
        <w:rPr>
          <w:rFonts w:eastAsia="黑体"/>
        </w:rPr>
      </w:pPr>
    </w:p>
    <w:p w:rsidR="002506D2" w:rsidRDefault="002506D2" w:rsidP="009F7A3B">
      <w:pPr>
        <w:tabs>
          <w:tab w:val="left" w:pos="3240"/>
        </w:tabs>
        <w:spacing w:line="360" w:lineRule="auto"/>
        <w:jc w:val="center"/>
        <w:rPr>
          <w:rFonts w:eastAsia="黑体"/>
        </w:rPr>
      </w:pPr>
    </w:p>
    <w:p w:rsidR="009415A3" w:rsidRPr="002506D2" w:rsidRDefault="009415A3" w:rsidP="009F7A3B">
      <w:pPr>
        <w:tabs>
          <w:tab w:val="left" w:pos="3240"/>
        </w:tabs>
        <w:spacing w:line="360" w:lineRule="auto"/>
        <w:jc w:val="center"/>
        <w:rPr>
          <w:rFonts w:eastAsia="黑体"/>
        </w:rPr>
      </w:pPr>
    </w:p>
    <w:p w:rsidR="002506D2" w:rsidRPr="009415A3" w:rsidRDefault="002506D2" w:rsidP="009F7A3B">
      <w:pPr>
        <w:spacing w:line="560" w:lineRule="exact"/>
        <w:ind w:firstLineChars="595" w:firstLine="1785"/>
        <w:rPr>
          <w:rFonts w:eastAsia="楷体_GB2312"/>
          <w:color w:val="000000"/>
          <w:sz w:val="30"/>
          <w:szCs w:val="30"/>
        </w:rPr>
      </w:pPr>
      <w:r w:rsidRPr="009415A3">
        <w:rPr>
          <w:color w:val="000000"/>
          <w:sz w:val="30"/>
          <w:szCs w:val="30"/>
        </w:rPr>
        <w:t>学科专业：</w:t>
      </w:r>
      <w:r w:rsidRPr="009415A3">
        <w:rPr>
          <w:rFonts w:eastAsia="楷体_GB2312"/>
          <w:b/>
          <w:color w:val="000000"/>
          <w:sz w:val="30"/>
          <w:szCs w:val="30"/>
        </w:rPr>
        <w:t xml:space="preserve"> </w:t>
      </w:r>
      <w:r w:rsidR="009415A3" w:rsidRPr="009415A3">
        <w:rPr>
          <w:rFonts w:eastAsia="楷体_GB2312"/>
          <w:b/>
          <w:color w:val="000000"/>
          <w:sz w:val="30"/>
          <w:szCs w:val="30"/>
        </w:rPr>
        <w:t>石油与天然气</w:t>
      </w:r>
      <w:r w:rsidRPr="009415A3">
        <w:rPr>
          <w:rFonts w:eastAsia="楷体_GB2312"/>
          <w:b/>
          <w:color w:val="000000"/>
          <w:sz w:val="30"/>
          <w:szCs w:val="30"/>
        </w:rPr>
        <w:t>工程</w:t>
      </w:r>
    </w:p>
    <w:p w:rsidR="002506D2" w:rsidRPr="009415A3" w:rsidRDefault="002506D2" w:rsidP="009F7A3B">
      <w:pPr>
        <w:spacing w:line="560" w:lineRule="exact"/>
        <w:ind w:firstLineChars="595" w:firstLine="1785"/>
        <w:rPr>
          <w:rFonts w:eastAsia="楷体_GB2312"/>
          <w:color w:val="000000"/>
          <w:sz w:val="30"/>
          <w:szCs w:val="30"/>
        </w:rPr>
      </w:pPr>
      <w:r w:rsidRPr="009415A3">
        <w:rPr>
          <w:color w:val="000000"/>
          <w:sz w:val="30"/>
          <w:szCs w:val="30"/>
        </w:rPr>
        <w:t>研究方向：</w:t>
      </w:r>
      <w:r w:rsidRPr="009415A3">
        <w:rPr>
          <w:rFonts w:eastAsia="楷体_GB2312"/>
          <w:b/>
          <w:color w:val="000000"/>
          <w:sz w:val="30"/>
          <w:szCs w:val="30"/>
        </w:rPr>
        <w:t xml:space="preserve"> </w:t>
      </w:r>
      <w:r w:rsidRPr="009415A3">
        <w:rPr>
          <w:rFonts w:eastAsia="楷体_GB2312"/>
          <w:b/>
          <w:color w:val="000000"/>
          <w:sz w:val="30"/>
          <w:szCs w:val="30"/>
        </w:rPr>
        <w:t>油气田开发理论与系统工程</w:t>
      </w:r>
    </w:p>
    <w:p w:rsidR="002506D2" w:rsidRPr="009415A3" w:rsidRDefault="002506D2" w:rsidP="009F7A3B">
      <w:pPr>
        <w:spacing w:line="560" w:lineRule="exact"/>
        <w:ind w:firstLineChars="595" w:firstLine="1785"/>
        <w:rPr>
          <w:rFonts w:eastAsia="楷体_GB2312"/>
          <w:color w:val="000000"/>
          <w:sz w:val="30"/>
          <w:szCs w:val="30"/>
        </w:rPr>
      </w:pPr>
      <w:r w:rsidRPr="009415A3">
        <w:rPr>
          <w:color w:val="000000"/>
          <w:sz w:val="30"/>
          <w:szCs w:val="30"/>
        </w:rPr>
        <w:t>作者姓名：</w:t>
      </w:r>
      <w:r w:rsidRPr="009415A3">
        <w:rPr>
          <w:rFonts w:eastAsia="楷体_GB2312"/>
          <w:b/>
          <w:color w:val="000000"/>
          <w:sz w:val="30"/>
          <w:szCs w:val="30"/>
        </w:rPr>
        <w:t xml:space="preserve"> </w:t>
      </w:r>
      <w:r w:rsidR="009415A3" w:rsidRPr="009415A3">
        <w:rPr>
          <w:rFonts w:eastAsia="楷体_GB2312"/>
          <w:b/>
          <w:color w:val="000000"/>
          <w:sz w:val="30"/>
          <w:szCs w:val="30"/>
        </w:rPr>
        <w:t>Insert Your Full Name</w:t>
      </w:r>
    </w:p>
    <w:p w:rsidR="002506D2" w:rsidRPr="009415A3" w:rsidRDefault="002506D2" w:rsidP="009F7A3B">
      <w:pPr>
        <w:spacing w:line="560" w:lineRule="exact"/>
        <w:ind w:firstLineChars="595" w:firstLine="1785"/>
        <w:rPr>
          <w:rFonts w:eastAsia="楷体_GB2312"/>
          <w:color w:val="000000"/>
          <w:sz w:val="30"/>
          <w:szCs w:val="30"/>
        </w:rPr>
      </w:pPr>
      <w:r w:rsidRPr="009415A3">
        <w:rPr>
          <w:color w:val="000000"/>
          <w:sz w:val="30"/>
          <w:szCs w:val="30"/>
        </w:rPr>
        <w:t>指导教师：</w:t>
      </w:r>
      <w:r w:rsidRPr="009415A3">
        <w:rPr>
          <w:rFonts w:eastAsia="楷体_GB2312"/>
          <w:b/>
          <w:color w:val="000000"/>
          <w:sz w:val="30"/>
          <w:szCs w:val="30"/>
        </w:rPr>
        <w:t xml:space="preserve"> </w:t>
      </w:r>
      <w:r w:rsidRPr="009415A3">
        <w:rPr>
          <w:rFonts w:eastAsia="楷体_GB2312"/>
          <w:b/>
          <w:color w:val="000000"/>
          <w:sz w:val="30"/>
          <w:szCs w:val="30"/>
        </w:rPr>
        <w:t>导师姓名</w:t>
      </w:r>
      <w:r w:rsidRPr="009415A3">
        <w:rPr>
          <w:rFonts w:eastAsia="楷体_GB2312"/>
          <w:b/>
          <w:color w:val="000000"/>
          <w:sz w:val="30"/>
          <w:szCs w:val="30"/>
        </w:rPr>
        <w:t xml:space="preserve">  </w:t>
      </w:r>
      <w:r w:rsidRPr="009415A3">
        <w:rPr>
          <w:rFonts w:eastAsia="楷体_GB2312"/>
          <w:b/>
          <w:color w:val="000000"/>
          <w:sz w:val="30"/>
          <w:szCs w:val="30"/>
        </w:rPr>
        <w:t>职称</w:t>
      </w: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BA57C9" w:rsidRPr="009F7A3B" w:rsidRDefault="002506D2" w:rsidP="009F7A3B">
      <w:pPr>
        <w:spacing w:before="50" w:after="50" w:line="360" w:lineRule="auto"/>
        <w:jc w:val="center"/>
        <w:rPr>
          <w:noProof/>
          <w:szCs w:val="21"/>
        </w:rPr>
      </w:pPr>
      <w:r w:rsidRPr="002506D2">
        <w:rPr>
          <w:rFonts w:hint="eastAsia"/>
          <w:color w:val="000000"/>
          <w:sz w:val="30"/>
          <w:szCs w:val="30"/>
        </w:rPr>
        <w:t>二〇一</w:t>
      </w:r>
      <w:r w:rsidR="009F7A3B">
        <w:rPr>
          <w:rFonts w:hint="eastAsia"/>
          <w:color w:val="000000"/>
          <w:sz w:val="30"/>
          <w:szCs w:val="30"/>
        </w:rPr>
        <w:t>八</w:t>
      </w:r>
      <w:r w:rsidRPr="002506D2">
        <w:rPr>
          <w:rFonts w:hint="eastAsia"/>
          <w:color w:val="000000"/>
          <w:sz w:val="30"/>
          <w:szCs w:val="30"/>
        </w:rPr>
        <w:t>年五月</w:t>
      </w:r>
      <w:r w:rsidR="00BA57C9">
        <w:rPr>
          <w:color w:val="000000"/>
          <w:sz w:val="30"/>
          <w:szCs w:val="30"/>
        </w:rPr>
        <w:br w:type="page"/>
      </w:r>
    </w:p>
    <w:p w:rsidR="00BA57C9" w:rsidRDefault="00BA57C9" w:rsidP="00BA57C9">
      <w:pPr>
        <w:spacing w:before="50" w:after="50" w:line="360" w:lineRule="auto"/>
        <w:jc w:val="center"/>
        <w:rPr>
          <w:noProof/>
          <w:szCs w:val="21"/>
        </w:rPr>
      </w:pPr>
    </w:p>
    <w:p w:rsidR="00BA57C9" w:rsidRPr="009F7A3B" w:rsidRDefault="00BA57C9" w:rsidP="00BA57C9">
      <w:pPr>
        <w:spacing w:before="50" w:after="50" w:line="360" w:lineRule="auto"/>
        <w:jc w:val="center"/>
        <w:rPr>
          <w:noProof/>
          <w:szCs w:val="21"/>
        </w:rPr>
      </w:pPr>
    </w:p>
    <w:p w:rsidR="00BA57C9" w:rsidRDefault="00BA57C9" w:rsidP="00BA57C9">
      <w:pPr>
        <w:spacing w:before="50" w:after="50" w:line="360" w:lineRule="auto"/>
        <w:jc w:val="center"/>
        <w:rPr>
          <w:noProof/>
          <w:szCs w:val="21"/>
        </w:rPr>
      </w:pPr>
    </w:p>
    <w:p w:rsidR="006B515D" w:rsidRPr="009F7A3B" w:rsidRDefault="006B515D" w:rsidP="00BA57C9">
      <w:pPr>
        <w:spacing w:before="50" w:after="50" w:line="360" w:lineRule="auto"/>
        <w:jc w:val="center"/>
        <w:rPr>
          <w:noProof/>
          <w:szCs w:val="21"/>
        </w:rPr>
      </w:pPr>
    </w:p>
    <w:p w:rsidR="009415A3" w:rsidRPr="009415A3" w:rsidRDefault="009415A3" w:rsidP="009415A3">
      <w:pPr>
        <w:spacing w:line="360" w:lineRule="auto"/>
        <w:jc w:val="center"/>
        <w:rPr>
          <w:rFonts w:eastAsia="黑体"/>
          <w:b/>
          <w:color w:val="000000"/>
          <w:sz w:val="36"/>
        </w:rPr>
      </w:pPr>
      <w:r w:rsidRPr="009415A3">
        <w:rPr>
          <w:rFonts w:eastAsia="黑体"/>
          <w:b/>
          <w:color w:val="000000"/>
          <w:sz w:val="36"/>
        </w:rPr>
        <w:t>English Title (18 pt, Times New Roman, Bold)</w:t>
      </w:r>
    </w:p>
    <w:p w:rsidR="00C5725D" w:rsidRPr="009415A3" w:rsidRDefault="009415A3" w:rsidP="009415A3">
      <w:pPr>
        <w:spacing w:line="360" w:lineRule="auto"/>
        <w:jc w:val="center"/>
        <w:rPr>
          <w:noProof/>
          <w:szCs w:val="21"/>
        </w:rPr>
      </w:pPr>
      <w:r w:rsidRPr="009415A3">
        <w:rPr>
          <w:rFonts w:eastAsia="黑体"/>
          <w:b/>
          <w:color w:val="000000"/>
          <w:sz w:val="36"/>
        </w:rPr>
        <w:t>(1.5x Line Spacing, No Longer Than Two Lines)</w:t>
      </w:r>
    </w:p>
    <w:p w:rsidR="00C5725D" w:rsidRPr="009415A3" w:rsidRDefault="00C5725D" w:rsidP="00C5725D">
      <w:pPr>
        <w:spacing w:before="50" w:after="50" w:line="360" w:lineRule="auto"/>
        <w:jc w:val="center"/>
        <w:rPr>
          <w:color w:val="000000"/>
        </w:rPr>
      </w:pPr>
    </w:p>
    <w:p w:rsidR="00C5725D" w:rsidRDefault="00C5725D" w:rsidP="00C5725D">
      <w:pPr>
        <w:spacing w:before="50" w:after="50" w:line="360" w:lineRule="auto"/>
        <w:jc w:val="center"/>
        <w:rPr>
          <w:color w:val="000000"/>
        </w:rPr>
      </w:pPr>
    </w:p>
    <w:p w:rsidR="009415A3" w:rsidRPr="009415A3" w:rsidRDefault="009415A3" w:rsidP="00C5725D">
      <w:pPr>
        <w:spacing w:before="50" w:after="50" w:line="360" w:lineRule="auto"/>
        <w:jc w:val="center"/>
        <w:rPr>
          <w:color w:val="000000"/>
        </w:rPr>
      </w:pPr>
    </w:p>
    <w:p w:rsidR="00BA57C9" w:rsidRPr="00BA57C9" w:rsidRDefault="00BA57C9" w:rsidP="00C232FA">
      <w:pPr>
        <w:spacing w:before="50" w:after="50" w:line="360" w:lineRule="auto"/>
        <w:jc w:val="center"/>
        <w:rPr>
          <w:color w:val="000000"/>
          <w:sz w:val="28"/>
          <w:szCs w:val="28"/>
        </w:rPr>
      </w:pPr>
      <w:r>
        <w:rPr>
          <w:rFonts w:hint="eastAsia"/>
          <w:color w:val="000000"/>
          <w:sz w:val="28"/>
          <w:szCs w:val="28"/>
        </w:rPr>
        <w:t xml:space="preserve">A Dissertation Submitted for the </w:t>
      </w:r>
      <w:r w:rsidR="00E94878" w:rsidRPr="00E94878">
        <w:rPr>
          <w:color w:val="000000"/>
          <w:sz w:val="28"/>
          <w:szCs w:val="28"/>
        </w:rPr>
        <w:t>Degree of Master</w:t>
      </w:r>
    </w:p>
    <w:p w:rsidR="00BA57C9" w:rsidRPr="00ED2E6D"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Pr="002A5DB9" w:rsidRDefault="00BA57C9" w:rsidP="00956807">
      <w:pPr>
        <w:spacing w:before="50" w:after="50" w:line="360" w:lineRule="auto"/>
        <w:jc w:val="center"/>
        <w:rPr>
          <w:color w:val="000000"/>
        </w:rPr>
      </w:pPr>
    </w:p>
    <w:p w:rsidR="002506D2" w:rsidRPr="002506D2" w:rsidRDefault="002506D2" w:rsidP="002506D2">
      <w:pPr>
        <w:spacing w:after="50" w:line="360" w:lineRule="auto"/>
        <w:jc w:val="center"/>
        <w:rPr>
          <w:b/>
          <w:color w:val="000000"/>
          <w:sz w:val="30"/>
          <w:szCs w:val="30"/>
        </w:rPr>
      </w:pPr>
      <w:r w:rsidRPr="002506D2">
        <w:rPr>
          <w:b/>
          <w:color w:val="000000"/>
          <w:sz w:val="30"/>
          <w:szCs w:val="30"/>
        </w:rPr>
        <w:t>Candidate</w:t>
      </w:r>
      <w:r w:rsidRPr="002506D2">
        <w:rPr>
          <w:b/>
          <w:color w:val="000000"/>
          <w:sz w:val="30"/>
          <w:szCs w:val="30"/>
        </w:rPr>
        <w:t>：</w:t>
      </w:r>
      <w:r w:rsidR="009F7A3B" w:rsidRPr="009F7A3B">
        <w:rPr>
          <w:b/>
          <w:color w:val="000000"/>
          <w:sz w:val="30"/>
          <w:szCs w:val="30"/>
        </w:rPr>
        <w:t>Insert Your Full 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b/>
          <w:color w:val="000000"/>
          <w:sz w:val="30"/>
          <w:szCs w:val="30"/>
        </w:rPr>
      </w:pPr>
      <w:r w:rsidRPr="002506D2">
        <w:rPr>
          <w:b/>
          <w:color w:val="000000"/>
          <w:sz w:val="30"/>
          <w:szCs w:val="30"/>
        </w:rPr>
        <w:t>Supervisor</w:t>
      </w:r>
      <w:r w:rsidRPr="002506D2">
        <w:rPr>
          <w:b/>
          <w:color w:val="000000"/>
          <w:sz w:val="30"/>
          <w:szCs w:val="30"/>
        </w:rPr>
        <w:t>：</w:t>
      </w:r>
      <w:r w:rsidRPr="002506D2">
        <w:rPr>
          <w:b/>
          <w:color w:val="000000"/>
          <w:sz w:val="30"/>
          <w:szCs w:val="30"/>
        </w:rPr>
        <w:t xml:space="preserve">Prof. </w:t>
      </w:r>
      <w:r w:rsidR="009F7A3B">
        <w:rPr>
          <w:rFonts w:hint="eastAsia"/>
          <w:b/>
          <w:color w:val="000000"/>
          <w:sz w:val="30"/>
          <w:szCs w:val="30"/>
        </w:rPr>
        <w:t>Full</w:t>
      </w:r>
      <w:r w:rsidR="009F7A3B">
        <w:rPr>
          <w:b/>
          <w:color w:val="000000"/>
          <w:sz w:val="30"/>
          <w:szCs w:val="30"/>
        </w:rPr>
        <w:t xml:space="preserve"> </w:t>
      </w:r>
      <w:r w:rsidR="009F7A3B">
        <w:rPr>
          <w:rFonts w:hint="eastAsia"/>
          <w:b/>
          <w:color w:val="000000"/>
          <w:sz w:val="30"/>
          <w:szCs w:val="30"/>
        </w:rPr>
        <w:t>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after="50" w:line="360" w:lineRule="auto"/>
        <w:jc w:val="center"/>
        <w:rPr>
          <w:color w:val="000000"/>
          <w:sz w:val="30"/>
          <w:szCs w:val="30"/>
        </w:rPr>
      </w:pPr>
      <w:r w:rsidRPr="002506D2">
        <w:rPr>
          <w:color w:val="000000"/>
          <w:sz w:val="30"/>
          <w:szCs w:val="30"/>
        </w:rPr>
        <w:t>C</w:t>
      </w:r>
      <w:r w:rsidR="00AE63D4">
        <w:rPr>
          <w:color w:val="000000"/>
          <w:sz w:val="30"/>
          <w:szCs w:val="30"/>
        </w:rPr>
        <w:t>ollege of Petroleum Engineering</w:t>
      </w:r>
    </w:p>
    <w:p w:rsidR="002506D2" w:rsidRPr="002506D2" w:rsidRDefault="002506D2" w:rsidP="002506D2">
      <w:pPr>
        <w:spacing w:before="50" w:after="50" w:line="360" w:lineRule="auto"/>
        <w:jc w:val="center"/>
        <w:rPr>
          <w:color w:val="000000"/>
          <w:sz w:val="30"/>
          <w:szCs w:val="30"/>
        </w:rPr>
      </w:pPr>
      <w:r w:rsidRPr="002506D2">
        <w:rPr>
          <w:color w:val="000000"/>
          <w:sz w:val="30"/>
          <w:szCs w:val="30"/>
        </w:rPr>
        <w:t>China University of Petroleum (East China)</w:t>
      </w:r>
    </w:p>
    <w:p w:rsidR="009F7A3B" w:rsidRPr="004A45F4" w:rsidRDefault="00BA57C9" w:rsidP="009F7A3B">
      <w:pPr>
        <w:jc w:val="center"/>
        <w:rPr>
          <w:rFonts w:eastAsia="黑体"/>
          <w:color w:val="000000"/>
          <w:sz w:val="32"/>
        </w:rPr>
      </w:pPr>
      <w:r>
        <w:br w:type="page"/>
      </w:r>
      <w:r w:rsidR="009F7A3B" w:rsidRPr="004A45F4">
        <w:rPr>
          <w:rFonts w:eastAsia="黑体"/>
          <w:color w:val="000000"/>
          <w:sz w:val="32"/>
        </w:rPr>
        <w:lastRenderedPageBreak/>
        <w:t>关于学位论文的独创性声明</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4A45F4">
        <w:rPr>
          <w:rFonts w:hint="eastAsia"/>
          <w:color w:val="000000"/>
          <w:sz w:val="24"/>
        </w:rPr>
        <w:t>中国石油</w:t>
      </w:r>
      <w:r w:rsidRPr="004A45F4">
        <w:rPr>
          <w:color w:val="000000"/>
          <w:sz w:val="24"/>
        </w:rPr>
        <w:t>大学</w:t>
      </w:r>
      <w:r w:rsidRPr="004A45F4">
        <w:rPr>
          <w:rFonts w:hint="eastAsia"/>
          <w:color w:val="000000"/>
          <w:sz w:val="24"/>
        </w:rPr>
        <w:t>（华东）</w:t>
      </w:r>
      <w:r w:rsidRPr="004A45F4">
        <w:rPr>
          <w:color w:val="000000"/>
          <w:sz w:val="24"/>
        </w:rPr>
        <w:t>或其它教育机构的学位或</w:t>
      </w:r>
      <w:r w:rsidRPr="004A45F4">
        <w:rPr>
          <w:rFonts w:hint="eastAsia"/>
          <w:color w:val="000000"/>
          <w:sz w:val="24"/>
        </w:rPr>
        <w:t>学历</w:t>
      </w:r>
      <w:r w:rsidRPr="004A45F4">
        <w:rPr>
          <w:color w:val="000000"/>
          <w:sz w:val="24"/>
        </w:rPr>
        <w:t>证书而使用过的材料。</w:t>
      </w:r>
      <w:r w:rsidRPr="004A45F4">
        <w:rPr>
          <w:rFonts w:hint="eastAsia"/>
          <w:color w:val="000000"/>
          <w:sz w:val="24"/>
        </w:rPr>
        <w:t>与我一同工作的同志对研究所做的任何贡献均已在论文中</w:t>
      </w:r>
      <w:r>
        <w:rPr>
          <w:rFonts w:hint="eastAsia"/>
          <w:color w:val="000000"/>
          <w:sz w:val="24"/>
        </w:rPr>
        <w:t>作</w:t>
      </w:r>
      <w:r w:rsidRPr="004A45F4">
        <w:rPr>
          <w:rFonts w:hint="eastAsia"/>
          <w:color w:val="000000"/>
          <w:sz w:val="24"/>
        </w:rPr>
        <w:t>出了明确的说明。</w:t>
      </w:r>
    </w:p>
    <w:p w:rsidR="009F7A3B" w:rsidRPr="004A45F4" w:rsidRDefault="009F7A3B" w:rsidP="009F7A3B">
      <w:pPr>
        <w:spacing w:before="50" w:after="50" w:line="360" w:lineRule="auto"/>
        <w:ind w:firstLine="480"/>
        <w:rPr>
          <w:color w:val="000000"/>
          <w:sz w:val="24"/>
        </w:rPr>
      </w:pPr>
      <w:r w:rsidRPr="004A45F4">
        <w:rPr>
          <w:color w:val="000000"/>
          <w:sz w:val="24"/>
        </w:rPr>
        <w:t>若有不实之处，本人愿意承担相关法律责任。</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Default="009F7A3B" w:rsidP="009F7A3B">
      <w:pPr>
        <w:spacing w:before="50" w:after="50" w:line="360" w:lineRule="auto"/>
        <w:jc w:val="center"/>
        <w:rPr>
          <w:rFonts w:eastAsia="黑体"/>
          <w:color w:val="000000"/>
          <w:sz w:val="32"/>
        </w:rPr>
      </w:pPr>
      <w:r w:rsidRPr="004A45F4">
        <w:rPr>
          <w:rFonts w:eastAsia="黑体"/>
          <w:color w:val="000000"/>
          <w:sz w:val="32"/>
        </w:rPr>
        <w:t>学位论文使用授权</w:t>
      </w:r>
      <w:r w:rsidRPr="004A45F4">
        <w:rPr>
          <w:rFonts w:eastAsia="黑体" w:hint="eastAsia"/>
          <w:color w:val="000000"/>
          <w:sz w:val="32"/>
        </w:rPr>
        <w:t>书</w:t>
      </w:r>
    </w:p>
    <w:p w:rsidR="009F7A3B" w:rsidRPr="004A45F4" w:rsidRDefault="009F7A3B" w:rsidP="009F7A3B">
      <w:pPr>
        <w:spacing w:before="50" w:after="50" w:line="360" w:lineRule="auto"/>
        <w:jc w:val="center"/>
        <w:rPr>
          <w:rFonts w:eastAsia="黑体"/>
          <w:color w:val="000000"/>
        </w:rPr>
      </w:pPr>
    </w:p>
    <w:p w:rsidR="009F7A3B" w:rsidRPr="004A45F4" w:rsidRDefault="001E45FE" w:rsidP="001E45FE">
      <w:pPr>
        <w:spacing w:before="50" w:after="50" w:line="360" w:lineRule="auto"/>
        <w:ind w:firstLine="480"/>
        <w:rPr>
          <w:rFonts w:hint="eastAsia"/>
          <w:color w:val="000000"/>
          <w:sz w:val="24"/>
        </w:rPr>
      </w:pPr>
      <w:r>
        <w:rPr>
          <w:rFonts w:hint="eastAsia"/>
          <w:color w:val="000000"/>
          <w:sz w:val="24"/>
        </w:rPr>
        <w:t>本人完全同意中国石油大学（华东）有权使用本学位论文（包括但不限于其印刷版</w:t>
      </w:r>
      <w:bookmarkStart w:id="0" w:name="_GoBack"/>
      <w:r w:rsidRPr="001E45FE">
        <w:rPr>
          <w:rFonts w:hint="eastAsia"/>
          <w:color w:val="000000"/>
          <w:spacing w:val="2"/>
          <w:sz w:val="24"/>
        </w:rPr>
        <w:t>和电子版），使用方式包括但不限于：保留学位论文，按规定向国家有关部门（机构）</w:t>
      </w:r>
      <w:bookmarkEnd w:id="0"/>
      <w:r>
        <w:rPr>
          <w:rFonts w:hint="eastAsia"/>
          <w:color w:val="000000"/>
          <w:sz w:val="24"/>
        </w:rPr>
        <w:t>送交、赠送和交换学位论文，允许学位论文被查阅、借阅和复印，将学位论文的全部或部分内容编入有关数据库进行检索，采用影印、缩印或其他复制手段保存学位论文，授权但不限于清华大学“中国学术期刊</w:t>
      </w:r>
      <w:r>
        <w:rPr>
          <w:color w:val="000000"/>
          <w:sz w:val="24"/>
        </w:rPr>
        <w:t>(</w:t>
      </w:r>
      <w:r>
        <w:rPr>
          <w:rFonts w:hint="eastAsia"/>
          <w:color w:val="000000"/>
          <w:sz w:val="24"/>
        </w:rPr>
        <w:t>光盘版</w:t>
      </w:r>
      <w:r>
        <w:rPr>
          <w:color w:val="000000"/>
          <w:sz w:val="24"/>
        </w:rPr>
        <w:t>)</w:t>
      </w:r>
      <w:r>
        <w:rPr>
          <w:rFonts w:hint="eastAsia"/>
          <w:color w:val="000000"/>
          <w:sz w:val="24"/>
        </w:rPr>
        <w:t>电子杂志社”和北京万方数据股份有限公司用于出版和编入</w:t>
      </w:r>
      <w:r>
        <w:rPr>
          <w:color w:val="000000"/>
          <w:sz w:val="24"/>
        </w:rPr>
        <w:t>CNKI</w:t>
      </w:r>
      <w:r>
        <w:rPr>
          <w:rFonts w:hint="eastAsia"/>
          <w:color w:val="000000"/>
          <w:sz w:val="24"/>
        </w:rPr>
        <w:t>《中国知识资源总库》、《中国学位论文全文数据库》等系列数据库。（保密的学位论文在解密后适用本授权书）</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sidRPr="004A45F4">
        <w:rPr>
          <w:rFonts w:hint="eastAsia"/>
          <w:color w:val="000000"/>
          <w:sz w:val="24"/>
          <w:u w:val="single"/>
        </w:rPr>
        <w:t xml:space="preserve"> </w:t>
      </w:r>
      <w:r w:rsidRPr="004A45F4">
        <w:rPr>
          <w:color w:val="000000"/>
          <w:sz w:val="24"/>
          <w:u w:val="single"/>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FB0BD1" w:rsidRDefault="009F7A3B" w:rsidP="009F7A3B">
      <w:pPr>
        <w:spacing w:before="50" w:after="50" w:line="360" w:lineRule="auto"/>
        <w:jc w:val="center"/>
        <w:rPr>
          <w:color w:val="000000"/>
          <w:sz w:val="24"/>
        </w:rPr>
      </w:pPr>
      <w:r w:rsidRPr="004A45F4">
        <w:rPr>
          <w:color w:val="000000"/>
          <w:sz w:val="24"/>
        </w:rPr>
        <w:t>指导教师签名：</w:t>
      </w:r>
      <w:r w:rsidRPr="004A45F4">
        <w:rPr>
          <w:color w:val="000000"/>
          <w:sz w:val="24"/>
          <w:u w:val="single"/>
        </w:rPr>
        <w:t xml:space="preserve">                   </w:t>
      </w:r>
      <w:r w:rsidRPr="004A45F4">
        <w:rPr>
          <w:color w:val="000000"/>
          <w:sz w:val="24"/>
        </w:rPr>
        <w:t xml:space="preserve">      </w:t>
      </w:r>
      <w:r w:rsidRPr="004A45F4">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896DE6" w:rsidRDefault="009F7A3B" w:rsidP="009F7A3B">
      <w:pPr>
        <w:spacing w:before="50" w:after="50" w:line="360" w:lineRule="auto"/>
        <w:rPr>
          <w:color w:val="000000"/>
          <w:sz w:val="24"/>
        </w:rPr>
      </w:pPr>
    </w:p>
    <w:p w:rsidR="00746B4C" w:rsidRDefault="00746B4C" w:rsidP="00746B4C">
      <w:pPr>
        <w:spacing w:before="50" w:after="50" w:line="360" w:lineRule="auto"/>
        <w:ind w:firstLine="480"/>
        <w:rPr>
          <w:color w:val="000000"/>
          <w:sz w:val="24"/>
        </w:rPr>
        <w:sectPr w:rsidR="00746B4C" w:rsidSect="00E966D8">
          <w:pgSz w:w="11906" w:h="16838" w:code="9"/>
          <w:pgMar w:top="1418" w:right="1418" w:bottom="1418" w:left="1418" w:header="851" w:footer="992" w:gutter="0"/>
          <w:cols w:space="425"/>
          <w:docGrid w:type="lines" w:linePitch="312"/>
        </w:sectPr>
      </w:pPr>
    </w:p>
    <w:p w:rsidR="00E42C91" w:rsidRPr="00E966D8" w:rsidRDefault="0043710D" w:rsidP="00E966D8">
      <w:pPr>
        <w:spacing w:beforeLines="50" w:before="156" w:afterLines="50" w:after="156"/>
        <w:jc w:val="center"/>
        <w:rPr>
          <w:rFonts w:eastAsia="黑体"/>
          <w:sz w:val="32"/>
          <w:szCs w:val="32"/>
        </w:rPr>
      </w:pPr>
      <w:bookmarkStart w:id="1" w:name="_Toc358301250"/>
      <w:bookmarkStart w:id="2" w:name="_Toc375193921"/>
      <w:bookmarkStart w:id="3" w:name="_Toc377636562"/>
      <w:bookmarkStart w:id="4" w:name="_Toc378669155"/>
      <w:bookmarkStart w:id="5" w:name="_Toc394605530"/>
      <w:bookmarkStart w:id="6" w:name="_Toc394789990"/>
      <w:r w:rsidRPr="00E966D8">
        <w:rPr>
          <w:rFonts w:eastAsia="黑体" w:hint="eastAsia"/>
          <w:sz w:val="32"/>
          <w:szCs w:val="32"/>
        </w:rPr>
        <w:lastRenderedPageBreak/>
        <w:t>摘</w:t>
      </w:r>
      <w:r w:rsidR="00167A0C" w:rsidRPr="00E966D8">
        <w:rPr>
          <w:rFonts w:eastAsia="黑体" w:hint="eastAsia"/>
          <w:sz w:val="32"/>
          <w:szCs w:val="32"/>
        </w:rPr>
        <w:t xml:space="preserve">    </w:t>
      </w:r>
      <w:r w:rsidRPr="00E966D8">
        <w:rPr>
          <w:rFonts w:eastAsia="黑体" w:hint="eastAsia"/>
          <w:sz w:val="32"/>
          <w:szCs w:val="32"/>
        </w:rPr>
        <w:t>要</w:t>
      </w:r>
      <w:bookmarkEnd w:id="1"/>
      <w:bookmarkEnd w:id="2"/>
      <w:bookmarkEnd w:id="3"/>
      <w:bookmarkEnd w:id="4"/>
      <w:bookmarkEnd w:id="5"/>
      <w:bookmarkEnd w:id="6"/>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第一段主要是研究的目的及意义。……</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第二段主要是研究内容与方法。……</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第三段主要是研究结果与结论。研究结果表明，……</w:t>
      </w:r>
    </w:p>
    <w:p w:rsidR="002506D2" w:rsidRDefault="002506D2" w:rsidP="002506D2">
      <w:pPr>
        <w:spacing w:line="360" w:lineRule="auto"/>
        <w:ind w:firstLineChars="200" w:firstLine="480"/>
        <w:rPr>
          <w:color w:val="FF0000"/>
          <w:sz w:val="24"/>
        </w:rPr>
      </w:pPr>
      <w:r w:rsidRPr="002506D2">
        <w:rPr>
          <w:rFonts w:ascii="黑体" w:eastAsia="黑体" w:hAnsi="黑体"/>
          <w:sz w:val="24"/>
        </w:rPr>
        <w:t>关键词：</w:t>
      </w:r>
      <w:r w:rsidRPr="002506D2">
        <w:rPr>
          <w:sz w:val="24"/>
        </w:rPr>
        <w:t>水泥环</w:t>
      </w:r>
      <w:r w:rsidRPr="002506D2">
        <w:rPr>
          <w:rFonts w:hint="eastAsia"/>
          <w:sz w:val="24"/>
        </w:rPr>
        <w:t>，</w:t>
      </w:r>
      <w:r w:rsidRPr="002506D2">
        <w:rPr>
          <w:sz w:val="24"/>
        </w:rPr>
        <w:t>有限元</w:t>
      </w:r>
      <w:r w:rsidRPr="002506D2">
        <w:rPr>
          <w:rFonts w:hint="eastAsia"/>
          <w:sz w:val="24"/>
        </w:rPr>
        <w:t>，</w:t>
      </w:r>
      <w:r w:rsidRPr="002506D2">
        <w:rPr>
          <w:sz w:val="24"/>
        </w:rPr>
        <w:t>射孔</w:t>
      </w:r>
      <w:r w:rsidRPr="002506D2">
        <w:rPr>
          <w:rFonts w:hint="eastAsia"/>
          <w:sz w:val="24"/>
        </w:rPr>
        <w:t>，</w:t>
      </w:r>
      <w:r w:rsidRPr="002506D2">
        <w:rPr>
          <w:sz w:val="24"/>
        </w:rPr>
        <w:t>应力集中</w:t>
      </w:r>
      <w:r w:rsidR="00AE63D4" w:rsidRPr="00AE63D4">
        <w:rPr>
          <w:rFonts w:hint="eastAsia"/>
          <w:color w:val="FF0000"/>
          <w:sz w:val="24"/>
        </w:rPr>
        <w:t>（</w:t>
      </w:r>
      <w:r w:rsidR="00AE63D4" w:rsidRPr="00AE63D4">
        <w:rPr>
          <w:rFonts w:hint="eastAsia"/>
          <w:color w:val="FF0000"/>
          <w:sz w:val="24"/>
        </w:rPr>
        <w:t>5~8</w:t>
      </w:r>
      <w:r w:rsidR="00AE63D4" w:rsidRPr="00AE63D4">
        <w:rPr>
          <w:rFonts w:hint="eastAsia"/>
          <w:color w:val="FF0000"/>
          <w:sz w:val="24"/>
        </w:rPr>
        <w:t>个即可）</w:t>
      </w:r>
    </w:p>
    <w:p w:rsidR="009415A3" w:rsidRDefault="009415A3" w:rsidP="002506D2">
      <w:pPr>
        <w:spacing w:line="360" w:lineRule="auto"/>
        <w:ind w:firstLineChars="200" w:firstLine="480"/>
        <w:rPr>
          <w:sz w:val="24"/>
        </w:rPr>
        <w:sectPr w:rsidR="009415A3" w:rsidSect="00E966D8">
          <w:footerReference w:type="even" r:id="rId9"/>
          <w:footerReference w:type="default" r:id="rId10"/>
          <w:pgSz w:w="11906" w:h="16838" w:code="9"/>
          <w:pgMar w:top="1418" w:right="1418" w:bottom="1418" w:left="1418" w:header="851" w:footer="851" w:gutter="0"/>
          <w:pgNumType w:fmt="lowerRoman" w:start="1"/>
          <w:cols w:space="425"/>
          <w:docGrid w:type="lines" w:linePitch="312"/>
        </w:sectPr>
      </w:pPr>
    </w:p>
    <w:p w:rsidR="009415A3" w:rsidRPr="009415A3" w:rsidRDefault="009415A3" w:rsidP="009415A3">
      <w:pPr>
        <w:spacing w:line="360" w:lineRule="auto"/>
        <w:jc w:val="center"/>
        <w:rPr>
          <w:b/>
          <w:color w:val="000000"/>
          <w:sz w:val="32"/>
          <w:szCs w:val="32"/>
        </w:rPr>
      </w:pPr>
      <w:r w:rsidRPr="009415A3">
        <w:rPr>
          <w:b/>
          <w:color w:val="000000"/>
          <w:sz w:val="32"/>
          <w:szCs w:val="32"/>
        </w:rPr>
        <w:lastRenderedPageBreak/>
        <w:t>Insert English Title (16 pt, Times New Roman, Bold)</w:t>
      </w:r>
    </w:p>
    <w:p w:rsidR="00CE3A22" w:rsidRPr="009415A3" w:rsidRDefault="009415A3" w:rsidP="009415A3">
      <w:pPr>
        <w:spacing w:line="360" w:lineRule="auto"/>
        <w:jc w:val="center"/>
        <w:rPr>
          <w:b/>
          <w:color w:val="000000"/>
          <w:sz w:val="32"/>
          <w:szCs w:val="32"/>
        </w:rPr>
      </w:pPr>
      <w:r w:rsidRPr="009415A3">
        <w:rPr>
          <w:b/>
          <w:color w:val="000000"/>
          <w:sz w:val="32"/>
          <w:szCs w:val="32"/>
        </w:rPr>
        <w:t>(1.5x Line Spacing, No Longer Than Two Lines)</w:t>
      </w:r>
    </w:p>
    <w:p w:rsidR="009F7A3B" w:rsidRDefault="009F7A3B" w:rsidP="009F7A3B">
      <w:pPr>
        <w:spacing w:line="360" w:lineRule="auto"/>
        <w:jc w:val="center"/>
        <w:rPr>
          <w:color w:val="000000"/>
          <w:sz w:val="24"/>
        </w:rPr>
      </w:pPr>
      <w:bookmarkStart w:id="7" w:name="_Toc358301251"/>
      <w:bookmarkStart w:id="8" w:name="_Toc375193922"/>
      <w:bookmarkStart w:id="9" w:name="_Toc377636563"/>
      <w:bookmarkStart w:id="10" w:name="_Toc378669156"/>
      <w:bookmarkStart w:id="11" w:name="_Toc394605531"/>
      <w:bookmarkStart w:id="12" w:name="_Toc394789991"/>
      <w:r w:rsidRPr="00445FBC">
        <w:rPr>
          <w:color w:val="000000"/>
          <w:sz w:val="24"/>
        </w:rPr>
        <w:t>Insert Your Full Name</w:t>
      </w:r>
      <w:r w:rsidRPr="00AD5800">
        <w:rPr>
          <w:rFonts w:hint="eastAsia"/>
          <w:color w:val="000000"/>
          <w:sz w:val="24"/>
        </w:rPr>
        <w:t xml:space="preserve"> </w:t>
      </w:r>
      <w:r>
        <w:rPr>
          <w:rFonts w:hint="eastAsia"/>
          <w:color w:val="000000"/>
          <w:sz w:val="24"/>
        </w:rPr>
        <w:t xml:space="preserve">(Oil </w:t>
      </w:r>
      <w:r w:rsidR="00150146">
        <w:rPr>
          <w:rFonts w:hint="eastAsia"/>
          <w:color w:val="000000"/>
          <w:sz w:val="24"/>
        </w:rPr>
        <w:t>and</w:t>
      </w:r>
      <w:r>
        <w:rPr>
          <w:rFonts w:hint="eastAsia"/>
          <w:color w:val="000000"/>
          <w:sz w:val="24"/>
        </w:rPr>
        <w:t xml:space="preserve"> Gas Field Development Engineering)</w:t>
      </w:r>
    </w:p>
    <w:p w:rsidR="009F7A3B" w:rsidRPr="00AD5800" w:rsidRDefault="009F7A3B" w:rsidP="009F7A3B">
      <w:pPr>
        <w:spacing w:line="360" w:lineRule="auto"/>
        <w:jc w:val="center"/>
        <w:rPr>
          <w:color w:val="000000"/>
          <w:sz w:val="24"/>
        </w:rPr>
      </w:pPr>
      <w:r w:rsidRPr="00AD5800">
        <w:rPr>
          <w:color w:val="000000"/>
          <w:sz w:val="24"/>
        </w:rPr>
        <w:t xml:space="preserve">Directed by Prof. </w:t>
      </w:r>
      <w:r w:rsidR="009415A3">
        <w:rPr>
          <w:rFonts w:hint="eastAsia"/>
          <w:color w:val="000000"/>
          <w:sz w:val="24"/>
        </w:rPr>
        <w:t>Full Name</w:t>
      </w:r>
    </w:p>
    <w:p w:rsidR="0043710D" w:rsidRPr="009F7A3B" w:rsidRDefault="0043710D" w:rsidP="009F7A3B">
      <w:pPr>
        <w:spacing w:beforeLines="50" w:before="156" w:afterLines="50" w:after="156"/>
        <w:jc w:val="center"/>
        <w:rPr>
          <w:b/>
          <w:color w:val="000000"/>
          <w:sz w:val="32"/>
          <w:szCs w:val="32"/>
        </w:rPr>
      </w:pPr>
      <w:r w:rsidRPr="009F7A3B">
        <w:rPr>
          <w:b/>
          <w:color w:val="000000"/>
          <w:sz w:val="32"/>
          <w:szCs w:val="32"/>
        </w:rPr>
        <w:t>Abstract</w:t>
      </w:r>
      <w:bookmarkEnd w:id="7"/>
      <w:bookmarkEnd w:id="8"/>
      <w:bookmarkEnd w:id="9"/>
      <w:bookmarkEnd w:id="10"/>
      <w:bookmarkEnd w:id="11"/>
      <w:bookmarkEnd w:id="12"/>
    </w:p>
    <w:p w:rsidR="009415A3" w:rsidRPr="009415A3" w:rsidRDefault="009415A3" w:rsidP="009415A3">
      <w:pPr>
        <w:spacing w:line="360" w:lineRule="auto"/>
        <w:ind w:firstLineChars="200" w:firstLine="480"/>
        <w:rPr>
          <w:color w:val="FF0000"/>
          <w:sz w:val="24"/>
        </w:rPr>
      </w:pPr>
      <w:r w:rsidRPr="009415A3">
        <w:rPr>
          <w:color w:val="FF0000"/>
          <w:sz w:val="24"/>
        </w:rPr>
        <w:t>(Write in three paragraphs)</w:t>
      </w:r>
    </w:p>
    <w:p w:rsidR="009415A3" w:rsidRPr="009415A3" w:rsidRDefault="009415A3" w:rsidP="009415A3">
      <w:pPr>
        <w:spacing w:line="360" w:lineRule="auto"/>
        <w:ind w:firstLineChars="200" w:firstLine="480"/>
        <w:rPr>
          <w:color w:val="000000"/>
          <w:sz w:val="24"/>
        </w:rPr>
      </w:pPr>
      <w:r w:rsidRPr="009415A3">
        <w:rPr>
          <w:color w:val="000000"/>
          <w:sz w:val="24"/>
        </w:rPr>
        <w:t>First paragraph: research objectives and significance. Shale gas has rich and widely distributed reserves, and has been getting into commercial exploitation phase. But …….</w:t>
      </w:r>
    </w:p>
    <w:p w:rsidR="009415A3" w:rsidRPr="009415A3" w:rsidRDefault="009415A3" w:rsidP="009415A3">
      <w:pPr>
        <w:spacing w:line="360" w:lineRule="auto"/>
        <w:ind w:firstLineChars="200" w:firstLine="480"/>
        <w:rPr>
          <w:color w:val="000000"/>
          <w:sz w:val="24"/>
        </w:rPr>
      </w:pPr>
      <w:r w:rsidRPr="009415A3">
        <w:rPr>
          <w:color w:val="000000"/>
          <w:sz w:val="24"/>
        </w:rPr>
        <w:t>Second paragraph: research contents and methods. ……</w:t>
      </w:r>
    </w:p>
    <w:p w:rsidR="002506D2" w:rsidRPr="00A374D4" w:rsidRDefault="009415A3" w:rsidP="009415A3">
      <w:pPr>
        <w:spacing w:line="360" w:lineRule="auto"/>
        <w:ind w:firstLineChars="200" w:firstLine="480"/>
        <w:rPr>
          <w:color w:val="000000"/>
          <w:sz w:val="24"/>
        </w:rPr>
      </w:pPr>
      <w:r w:rsidRPr="009415A3">
        <w:rPr>
          <w:color w:val="000000"/>
          <w:sz w:val="24"/>
        </w:rPr>
        <w:t>Third paragraph: research results and conclusion. ……</w:t>
      </w:r>
      <w:r w:rsidR="002506D2" w:rsidRPr="00A374D4">
        <w:rPr>
          <w:color w:val="000000"/>
          <w:sz w:val="24"/>
        </w:rPr>
        <w:t>……</w:t>
      </w:r>
    </w:p>
    <w:p w:rsidR="00A56838" w:rsidRPr="00A374D4" w:rsidRDefault="002506D2" w:rsidP="000C7900">
      <w:pPr>
        <w:spacing w:line="360" w:lineRule="auto"/>
        <w:ind w:firstLineChars="200" w:firstLine="482"/>
        <w:rPr>
          <w:color w:val="FF0000"/>
          <w:sz w:val="24"/>
        </w:rPr>
      </w:pPr>
      <w:r w:rsidRPr="002506D2">
        <w:rPr>
          <w:b/>
          <w:color w:val="000000"/>
          <w:sz w:val="24"/>
        </w:rPr>
        <w:t>Key Words:</w:t>
      </w:r>
      <w:r w:rsidRPr="002506D2">
        <w:rPr>
          <w:color w:val="000000"/>
          <w:sz w:val="24"/>
        </w:rPr>
        <w:t xml:space="preserve"> </w:t>
      </w:r>
      <w:r w:rsidR="009415A3" w:rsidRPr="009415A3">
        <w:rPr>
          <w:color w:val="000000"/>
          <w:sz w:val="24"/>
        </w:rPr>
        <w:t>cement sheath, finite element, perforations, stress concentration, engineer</w:t>
      </w:r>
      <w:r w:rsidR="00A374D4">
        <w:rPr>
          <w:rFonts w:hint="eastAsia"/>
          <w:color w:val="000000"/>
          <w:sz w:val="24"/>
        </w:rPr>
        <w:t xml:space="preserve"> </w:t>
      </w:r>
      <w:r w:rsidR="009415A3" w:rsidRPr="009415A3">
        <w:rPr>
          <w:color w:val="FF0000"/>
          <w:sz w:val="24"/>
        </w:rPr>
        <w:t>(5-8 kewwords are preferred</w:t>
      </w:r>
      <w:r w:rsidR="00A374D4" w:rsidRPr="00A374D4">
        <w:rPr>
          <w:rFonts w:hint="eastAsia"/>
          <w:color w:val="FF0000"/>
          <w:sz w:val="24"/>
        </w:rPr>
        <w:t>)</w:t>
      </w:r>
    </w:p>
    <w:p w:rsidR="00AE63D4" w:rsidRPr="00AE63D4" w:rsidRDefault="00AE63D4" w:rsidP="00E94878">
      <w:pPr>
        <w:spacing w:line="360" w:lineRule="auto"/>
        <w:rPr>
          <w:color w:val="FF0000"/>
          <w:sz w:val="24"/>
        </w:rPr>
      </w:pPr>
    </w:p>
    <w:p w:rsidR="00625818" w:rsidRDefault="00625818" w:rsidP="00625818">
      <w:pPr>
        <w:pStyle w:val="a6"/>
        <w:spacing w:after="0" w:line="360" w:lineRule="auto"/>
        <w:ind w:leftChars="0" w:left="0" w:firstLineChars="200" w:firstLine="480"/>
        <w:rPr>
          <w:color w:val="000000"/>
          <w:sz w:val="24"/>
        </w:rPr>
        <w:sectPr w:rsidR="00625818" w:rsidSect="00E966D8">
          <w:pgSz w:w="11906" w:h="16838" w:code="9"/>
          <w:pgMar w:top="1418" w:right="1418" w:bottom="1418" w:left="1418" w:header="851" w:footer="851" w:gutter="0"/>
          <w:pgNumType w:fmt="lowerRoman"/>
          <w:cols w:space="425"/>
          <w:docGrid w:type="lines" w:linePitch="312"/>
        </w:sectPr>
      </w:pPr>
    </w:p>
    <w:p w:rsidR="009415A3" w:rsidRPr="008E40D2" w:rsidRDefault="00D859B9" w:rsidP="00E966D8">
      <w:pPr>
        <w:spacing w:beforeLines="50" w:before="156" w:afterLines="50" w:after="156"/>
        <w:jc w:val="center"/>
        <w:rPr>
          <w:rFonts w:eastAsia="黑体"/>
          <w:b/>
          <w:sz w:val="32"/>
          <w:szCs w:val="32"/>
        </w:rPr>
      </w:pPr>
      <w:sdt>
        <w:sdtPr>
          <w:rPr>
            <w:color w:val="FF0000"/>
            <w:sz w:val="24"/>
          </w:rPr>
          <w:id w:val="-1361351956"/>
          <w:placeholder>
            <w:docPart w:val="55315CE96D9E4139B71F2E00B9E5C025"/>
          </w:placeholder>
          <w15:appearance w15:val="hidden"/>
        </w:sdtPr>
        <w:sdtEndPr>
          <w:rPr>
            <w:rFonts w:eastAsia="黑体" w:hint="eastAsia"/>
            <w:b/>
            <w:color w:val="auto"/>
            <w:sz w:val="32"/>
            <w:szCs w:val="32"/>
          </w:rPr>
        </w:sdtEndPr>
        <w:sdtContent>
          <w:r w:rsidR="009415A3" w:rsidRPr="005B0010">
            <w:rPr>
              <w:rFonts w:eastAsia="黑体"/>
              <w:b/>
              <w:sz w:val="32"/>
              <w:szCs w:val="32"/>
            </w:rPr>
            <w:t>Table of Content</w:t>
          </w:r>
          <w:r w:rsidR="009415A3">
            <w:rPr>
              <w:rFonts w:eastAsia="黑体" w:hint="eastAsia"/>
              <w:b/>
              <w:sz w:val="32"/>
              <w:szCs w:val="32"/>
            </w:rPr>
            <w:t>s</w:t>
          </w:r>
        </w:sdtContent>
      </w:sdt>
    </w:p>
    <w:p w:rsidR="00E966D8" w:rsidRPr="00E966D8" w:rsidRDefault="00BD7FD8" w:rsidP="00E966D8">
      <w:pPr>
        <w:pStyle w:val="11"/>
        <w:tabs>
          <w:tab w:val="right" w:leader="dot" w:pos="9060"/>
        </w:tabs>
        <w:spacing w:line="360" w:lineRule="auto"/>
        <w:rPr>
          <w:rFonts w:asciiTheme="minorHAnsi" w:eastAsiaTheme="minorEastAsia" w:hAnsiTheme="minorHAnsi" w:cstheme="minorBidi"/>
          <w:noProof/>
          <w:sz w:val="24"/>
        </w:rPr>
      </w:pPr>
      <w:r w:rsidRPr="00E966D8">
        <w:rPr>
          <w:noProof/>
          <w:color w:val="000000"/>
          <w:sz w:val="24"/>
        </w:rPr>
        <w:fldChar w:fldCharType="begin"/>
      </w:r>
      <w:r w:rsidRPr="00E966D8">
        <w:rPr>
          <w:color w:val="000000"/>
          <w:sz w:val="24"/>
        </w:rPr>
        <w:instrText xml:space="preserve"> TOC \o "1-3" \h \z \u </w:instrText>
      </w:r>
      <w:r w:rsidRPr="00E966D8">
        <w:rPr>
          <w:noProof/>
          <w:color w:val="000000"/>
          <w:sz w:val="24"/>
        </w:rPr>
        <w:fldChar w:fldCharType="separate"/>
      </w:r>
      <w:hyperlink w:anchor="_Toc523047317" w:history="1">
        <w:r w:rsidR="00E966D8" w:rsidRPr="00E966D8">
          <w:rPr>
            <w:rStyle w:val="af2"/>
            <w:rFonts w:eastAsia="黑体"/>
            <w:noProof/>
            <w:sz w:val="24"/>
          </w:rPr>
          <w:t>Chapter 1 Introduction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_Toc523047317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18" w:history="1">
        <w:r w:rsidR="00E966D8" w:rsidRPr="00E966D8">
          <w:rPr>
            <w:rStyle w:val="af2"/>
            <w:noProof/>
            <w:sz w:val="24"/>
          </w:rPr>
          <w:t>1.1 Basic Requirements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_Toc523047318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19" w:history="1">
        <w:r w:rsidR="00E966D8" w:rsidRPr="00E966D8">
          <w:rPr>
            <w:rStyle w:val="af2"/>
            <w:noProof/>
            <w:sz w:val="24"/>
          </w:rPr>
          <w:t>1.2 Copyright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_Toc523047319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20" w:history="1">
        <w:r w:rsidR="00E966D8" w:rsidRPr="00E966D8">
          <w:rPr>
            <w:rStyle w:val="af2"/>
            <w:rFonts w:eastAsia="黑体"/>
            <w:bCs/>
            <w:noProof/>
            <w:sz w:val="24"/>
          </w:rPr>
          <w:t>1.2.1 Copyrighting Your Work</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_Toc523047320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21" w:history="1">
        <w:r w:rsidR="00E966D8" w:rsidRPr="00E966D8">
          <w:rPr>
            <w:rStyle w:val="af2"/>
            <w:rFonts w:eastAsia="黑体"/>
            <w:bCs/>
            <w:noProof/>
            <w:sz w:val="24"/>
          </w:rPr>
          <w:t>1.2.2 Copyright and Co-Authored Work</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_Toc523047321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22" w:history="1">
        <w:r w:rsidR="00E966D8" w:rsidRPr="00E966D8">
          <w:rPr>
            <w:rStyle w:val="af2"/>
            <w:noProof/>
            <w:sz w:val="24"/>
          </w:rPr>
          <w:t>1.3 Plagiarism</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_Toc523047322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23" w:history="1">
        <w:r w:rsidR="00E966D8" w:rsidRPr="00E966D8">
          <w:rPr>
            <w:rStyle w:val="af2"/>
            <w:noProof/>
            <w:sz w:val="24"/>
          </w:rPr>
          <w:t>1.4 Proofreading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_Toc523047323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3</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24" w:history="1">
        <w:r w:rsidR="00E966D8" w:rsidRPr="00E966D8">
          <w:rPr>
            <w:rStyle w:val="af2"/>
            <w:noProof/>
            <w:sz w:val="24"/>
          </w:rPr>
          <w:t>1.5 PDF Conversion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_Toc523047324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3</w:t>
        </w:r>
        <w:r w:rsidR="00E966D8" w:rsidRPr="00E966D8">
          <w:rPr>
            <w:noProof/>
            <w:webHidden/>
            <w:sz w:val="24"/>
          </w:rPr>
          <w:fldChar w:fldCharType="end"/>
        </w:r>
      </w:hyperlink>
    </w:p>
    <w:p w:rsidR="00E966D8" w:rsidRPr="00E966D8" w:rsidRDefault="00D859B9" w:rsidP="00E966D8">
      <w:pPr>
        <w:pStyle w:val="11"/>
        <w:tabs>
          <w:tab w:val="right" w:leader="dot" w:pos="9060"/>
        </w:tabs>
        <w:spacing w:line="360" w:lineRule="auto"/>
        <w:rPr>
          <w:rFonts w:asciiTheme="minorHAnsi" w:eastAsiaTheme="minorEastAsia" w:hAnsiTheme="minorHAnsi" w:cstheme="minorBidi"/>
          <w:noProof/>
          <w:sz w:val="24"/>
        </w:rPr>
      </w:pPr>
      <w:hyperlink w:anchor="_Toc523047325" w:history="1">
        <w:r w:rsidR="00E966D8" w:rsidRPr="00E966D8">
          <w:rPr>
            <w:rStyle w:val="af2"/>
            <w:rFonts w:eastAsia="黑体"/>
            <w:noProof/>
            <w:sz w:val="24"/>
          </w:rPr>
          <w:t>Chapter 2 Main Structure and Binding Sequence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_Toc523047325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4</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26" w:history="1">
        <w:r w:rsidR="00E966D8" w:rsidRPr="00E966D8">
          <w:rPr>
            <w:rStyle w:val="af2"/>
            <w:noProof/>
            <w:sz w:val="24"/>
          </w:rPr>
          <w:t>2.1 Main Structure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_Toc523047326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4</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27" w:history="1">
        <w:r w:rsidR="00E966D8" w:rsidRPr="00E966D8">
          <w:rPr>
            <w:rStyle w:val="af2"/>
            <w:noProof/>
            <w:sz w:val="24"/>
          </w:rPr>
          <w:t>2.2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_Toc523047327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4</w:t>
        </w:r>
        <w:r w:rsidR="00E966D8" w:rsidRPr="00E966D8">
          <w:rPr>
            <w:noProof/>
            <w:webHidden/>
            <w:sz w:val="24"/>
          </w:rPr>
          <w:fldChar w:fldCharType="end"/>
        </w:r>
      </w:hyperlink>
    </w:p>
    <w:p w:rsidR="00E966D8" w:rsidRPr="00E966D8" w:rsidRDefault="00D859B9" w:rsidP="00E966D8">
      <w:pPr>
        <w:pStyle w:val="11"/>
        <w:tabs>
          <w:tab w:val="right" w:leader="dot" w:pos="9060"/>
        </w:tabs>
        <w:spacing w:line="360" w:lineRule="auto"/>
        <w:rPr>
          <w:rFonts w:asciiTheme="minorHAnsi" w:eastAsiaTheme="minorEastAsia" w:hAnsiTheme="minorHAnsi" w:cstheme="minorBidi"/>
          <w:noProof/>
          <w:sz w:val="24"/>
        </w:rPr>
      </w:pPr>
      <w:hyperlink w:anchor="_Toc523047328" w:history="1">
        <w:r w:rsidR="00E966D8" w:rsidRPr="00E966D8">
          <w:rPr>
            <w:rStyle w:val="af2"/>
            <w:rFonts w:eastAsia="黑体"/>
            <w:noProof/>
            <w:sz w:val="24"/>
          </w:rPr>
          <w:t>Chapter 3 Specific Requirements for Each Part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_Toc523047328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5</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29" w:history="1">
        <w:r w:rsidR="00E966D8" w:rsidRPr="00E966D8">
          <w:rPr>
            <w:rStyle w:val="af2"/>
            <w:noProof/>
            <w:sz w:val="24"/>
          </w:rPr>
          <w:t>3.1 Cover Page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_Toc523047329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5</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30" w:history="1">
        <w:r w:rsidR="00E966D8" w:rsidRPr="00E966D8">
          <w:rPr>
            <w:rStyle w:val="af2"/>
            <w:noProof/>
            <w:sz w:val="24"/>
          </w:rPr>
          <w:t>3.2 Copyright Page (in Chinese)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_Toc523047330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6</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31" w:history="1">
        <w:r w:rsidR="00E966D8" w:rsidRPr="00E966D8">
          <w:rPr>
            <w:rStyle w:val="af2"/>
            <w:noProof/>
            <w:sz w:val="24"/>
          </w:rPr>
          <w:t>3.3 Abstract (in Chinese)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_Toc523047331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6</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32" w:history="1">
        <w:r w:rsidR="00E966D8" w:rsidRPr="00E966D8">
          <w:rPr>
            <w:rStyle w:val="af2"/>
            <w:noProof/>
            <w:sz w:val="24"/>
          </w:rPr>
          <w:t>3.4 Abstract (in English)</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_Toc523047332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7</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33" w:history="1">
        <w:r w:rsidR="00E966D8" w:rsidRPr="00E966D8">
          <w:rPr>
            <w:rStyle w:val="af2"/>
            <w:noProof/>
            <w:sz w:val="24"/>
          </w:rPr>
          <w:t>3.5 Abstract of Innovation Points: only for doctoral dissertation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_Toc523047333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7</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34" w:history="1">
        <w:r w:rsidR="00E966D8" w:rsidRPr="00E966D8">
          <w:rPr>
            <w:rStyle w:val="af2"/>
            <w:noProof/>
            <w:sz w:val="24"/>
          </w:rPr>
          <w:t>3.6 Table of Contents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_Toc523047334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7</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35" w:history="1">
        <w:r w:rsidR="00E966D8" w:rsidRPr="00E966D8">
          <w:rPr>
            <w:rStyle w:val="af2"/>
            <w:noProof/>
            <w:sz w:val="24"/>
          </w:rPr>
          <w:t>3.7 List of Figures, Tables, Abbreviations, Symbols or Nomenclature (Optional but not recommended)</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_Toc523047335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8</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36" w:history="1">
        <w:r w:rsidR="00E966D8" w:rsidRPr="00E966D8">
          <w:rPr>
            <w:rStyle w:val="af2"/>
            <w:noProof/>
            <w:sz w:val="24"/>
          </w:rPr>
          <w:t>3.8 Main Part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_Toc523047336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8</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37" w:history="1">
        <w:r w:rsidR="00E966D8" w:rsidRPr="00E966D8">
          <w:rPr>
            <w:rStyle w:val="af2"/>
            <w:rFonts w:eastAsia="黑体"/>
            <w:bCs/>
            <w:noProof/>
            <w:sz w:val="24"/>
          </w:rPr>
          <w:t>3.8.1 Text Formatting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_Toc523047337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9</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38" w:history="1">
        <w:r w:rsidR="00E966D8" w:rsidRPr="00E966D8">
          <w:rPr>
            <w:rStyle w:val="af2"/>
            <w:rFonts w:eastAsia="黑体"/>
            <w:bCs/>
            <w:noProof/>
            <w:sz w:val="24"/>
          </w:rPr>
          <w:t>3.8.2 Formatting Headings and Subheadings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_Toc523047338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9</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39" w:history="1">
        <w:r w:rsidR="00E966D8" w:rsidRPr="00E966D8">
          <w:rPr>
            <w:rStyle w:val="af2"/>
            <w:noProof/>
            <w:sz w:val="24"/>
          </w:rPr>
          <w:t>3.9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_Toc523047339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10</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40" w:history="1">
        <w:r w:rsidR="00E966D8" w:rsidRPr="00E966D8">
          <w:rPr>
            <w:rStyle w:val="af2"/>
            <w:rFonts w:eastAsia="黑体"/>
            <w:bCs/>
            <w:noProof/>
            <w:sz w:val="24"/>
          </w:rPr>
          <w:t>3.9.1 Citation in Text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_Toc523047340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10</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41" w:history="1">
        <w:r w:rsidR="00E966D8" w:rsidRPr="00E966D8">
          <w:rPr>
            <w:rStyle w:val="af2"/>
            <w:rFonts w:eastAsia="黑体"/>
            <w:bCs/>
            <w:noProof/>
            <w:sz w:val="24"/>
          </w:rPr>
          <w:t>3.9.2 Web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_Toc523047341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10</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42" w:history="1">
        <w:r w:rsidR="00E966D8" w:rsidRPr="00E966D8">
          <w:rPr>
            <w:rStyle w:val="af2"/>
            <w:rFonts w:eastAsia="黑体"/>
            <w:bCs/>
            <w:noProof/>
            <w:sz w:val="24"/>
          </w:rPr>
          <w:t>3.9.3 Data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_Toc523047342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10</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43" w:history="1">
        <w:r w:rsidR="00E966D8" w:rsidRPr="00E966D8">
          <w:rPr>
            <w:rStyle w:val="af2"/>
            <w:rFonts w:eastAsia="黑体"/>
            <w:bCs/>
            <w:noProof/>
            <w:sz w:val="24"/>
          </w:rPr>
          <w:t>3.9.4 Reference Formatting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_Toc523047343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11</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44" w:history="1">
        <w:r w:rsidR="00E966D8" w:rsidRPr="00E966D8">
          <w:rPr>
            <w:rStyle w:val="af2"/>
            <w:rFonts w:eastAsia="黑体"/>
            <w:bCs/>
            <w:noProof/>
            <w:sz w:val="24"/>
          </w:rPr>
          <w:t>3.9.5 Reference Style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_Toc523047344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11</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45" w:history="1">
        <w:r w:rsidR="00E966D8" w:rsidRPr="00E966D8">
          <w:rPr>
            <w:rStyle w:val="af2"/>
            <w:noProof/>
            <w:sz w:val="24"/>
          </w:rPr>
          <w:t>3.10 Appendix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_Toc523047345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12</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46" w:history="1">
        <w:r w:rsidR="00E966D8" w:rsidRPr="00E966D8">
          <w:rPr>
            <w:rStyle w:val="af2"/>
            <w:noProof/>
            <w:sz w:val="24"/>
          </w:rPr>
          <w:t>3.11 Academic Achievements Obtained During the Study Period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_Toc523047346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13</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47" w:history="1">
        <w:r w:rsidR="00E966D8" w:rsidRPr="00E966D8">
          <w:rPr>
            <w:rStyle w:val="af2"/>
            <w:noProof/>
            <w:sz w:val="24"/>
          </w:rPr>
          <w:t>3.12 Acknowledgments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_Toc523047347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13</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48" w:history="1">
        <w:r w:rsidR="00E966D8" w:rsidRPr="00E966D8">
          <w:rPr>
            <w:rStyle w:val="af2"/>
            <w:noProof/>
            <w:sz w:val="24"/>
          </w:rPr>
          <w:t>3.13 About the Author: only for doctoral dissertation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_Toc523047348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14</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49" w:history="1">
        <w:r w:rsidR="00E966D8" w:rsidRPr="00E966D8">
          <w:rPr>
            <w:rStyle w:val="af2"/>
            <w:rFonts w:eastAsia="黑体"/>
            <w:bCs/>
            <w:noProof/>
            <w:sz w:val="24"/>
          </w:rPr>
          <w:t>3.14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_Toc523047349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14</w:t>
        </w:r>
        <w:r w:rsidR="00E966D8" w:rsidRPr="00E966D8">
          <w:rPr>
            <w:noProof/>
            <w:webHidden/>
            <w:sz w:val="24"/>
          </w:rPr>
          <w:fldChar w:fldCharType="end"/>
        </w:r>
      </w:hyperlink>
    </w:p>
    <w:p w:rsidR="00E966D8" w:rsidRPr="00E966D8" w:rsidRDefault="00D859B9" w:rsidP="00E966D8">
      <w:pPr>
        <w:pStyle w:val="11"/>
        <w:tabs>
          <w:tab w:val="right" w:leader="dot" w:pos="9060"/>
        </w:tabs>
        <w:spacing w:line="360" w:lineRule="auto"/>
        <w:rPr>
          <w:rFonts w:asciiTheme="minorHAnsi" w:eastAsiaTheme="minorEastAsia" w:hAnsiTheme="minorHAnsi" w:cstheme="minorBidi"/>
          <w:noProof/>
          <w:sz w:val="24"/>
        </w:rPr>
      </w:pPr>
      <w:hyperlink w:anchor="_Toc523047350" w:history="1">
        <w:r w:rsidR="00E966D8" w:rsidRPr="00E966D8">
          <w:rPr>
            <w:rStyle w:val="af2"/>
            <w:rFonts w:eastAsia="黑体"/>
            <w:noProof/>
            <w:sz w:val="24"/>
          </w:rPr>
          <w:t>Chapter 4 Writing and Printing Requirements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_Toc523047350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15</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51" w:history="1">
        <w:r w:rsidR="00E966D8" w:rsidRPr="00E966D8">
          <w:rPr>
            <w:rStyle w:val="af2"/>
            <w:noProof/>
            <w:sz w:val="24"/>
          </w:rPr>
          <w:t>4.1 Typesetting Software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_Toc523047351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15</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52" w:history="1">
        <w:r w:rsidR="00E966D8" w:rsidRPr="00E966D8">
          <w:rPr>
            <w:rStyle w:val="af2"/>
            <w:noProof/>
            <w:sz w:val="24"/>
          </w:rPr>
          <w:t>4.2 Page Size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_Toc523047352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15</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53" w:history="1">
        <w:r w:rsidR="00E966D8" w:rsidRPr="00E966D8">
          <w:rPr>
            <w:rStyle w:val="af2"/>
            <w:noProof/>
            <w:sz w:val="24"/>
          </w:rPr>
          <w:t>4.3 Written Language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_Toc523047353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15</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54" w:history="1">
        <w:r w:rsidR="00E966D8" w:rsidRPr="00E966D8">
          <w:rPr>
            <w:rStyle w:val="af2"/>
            <w:noProof/>
            <w:sz w:val="24"/>
          </w:rPr>
          <w:t>4.4 Page Layout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_Toc523047354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15</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55" w:history="1">
        <w:r w:rsidR="00E966D8" w:rsidRPr="00E966D8">
          <w:rPr>
            <w:rStyle w:val="af2"/>
            <w:rFonts w:eastAsia="黑体"/>
            <w:bCs/>
            <w:noProof/>
            <w:sz w:val="24"/>
          </w:rPr>
          <w:t>4.4.1 Margins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_Toc523047355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15</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56" w:history="1">
        <w:r w:rsidR="00E966D8" w:rsidRPr="00E966D8">
          <w:rPr>
            <w:rStyle w:val="af2"/>
            <w:rFonts w:eastAsia="黑体"/>
            <w:bCs/>
            <w:noProof/>
            <w:sz w:val="24"/>
          </w:rPr>
          <w:t>4.4.2 Headers and Footers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_Toc523047356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15</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57" w:history="1">
        <w:r w:rsidR="00E966D8" w:rsidRPr="00E966D8">
          <w:rPr>
            <w:rStyle w:val="af2"/>
            <w:rFonts w:eastAsia="黑体"/>
            <w:bCs/>
            <w:noProof/>
            <w:sz w:val="24"/>
          </w:rPr>
          <w:t>4.4.3 Page Numbers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_Toc523047357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16</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58" w:history="1">
        <w:r w:rsidR="00E966D8" w:rsidRPr="00E966D8">
          <w:rPr>
            <w:rStyle w:val="af2"/>
            <w:noProof/>
            <w:sz w:val="24"/>
          </w:rPr>
          <w:t>4.5 Font Settings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_Toc523047358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16</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59" w:history="1">
        <w:r w:rsidR="00E966D8" w:rsidRPr="00E966D8">
          <w:rPr>
            <w:rStyle w:val="af2"/>
            <w:noProof/>
            <w:sz w:val="24"/>
          </w:rPr>
          <w:t>4.6 Nomenclature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_Toc523047359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17</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60" w:history="1">
        <w:r w:rsidR="00E966D8" w:rsidRPr="00E966D8">
          <w:rPr>
            <w:rStyle w:val="af2"/>
            <w:noProof/>
            <w:sz w:val="24"/>
          </w:rPr>
          <w:t>4.7 Quantities, Symbols and Units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_Toc523047360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17</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61" w:history="1">
        <w:r w:rsidR="00E966D8" w:rsidRPr="00E966D8">
          <w:rPr>
            <w:rStyle w:val="af2"/>
            <w:noProof/>
            <w:sz w:val="24"/>
          </w:rPr>
          <w:t>4.8 Tables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_Toc523047361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18</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62" w:history="1">
        <w:r w:rsidR="00E966D8" w:rsidRPr="00E966D8">
          <w:rPr>
            <w:rStyle w:val="af2"/>
            <w:noProof/>
            <w:sz w:val="24"/>
          </w:rPr>
          <w:t>4.9 Figures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_Toc523047362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20</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63" w:history="1">
        <w:r w:rsidR="00E966D8" w:rsidRPr="00E966D8">
          <w:rPr>
            <w:rStyle w:val="af2"/>
            <w:noProof/>
            <w:sz w:val="24"/>
          </w:rPr>
          <w:t>4.10 Formulas and Equations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_Toc523047363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22</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64" w:history="1">
        <w:r w:rsidR="00E966D8" w:rsidRPr="00E966D8">
          <w:rPr>
            <w:rStyle w:val="af2"/>
            <w:noProof/>
            <w:sz w:val="24"/>
          </w:rPr>
          <w:t>4.11 Safety Considerations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_Toc523047364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24</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65" w:history="1">
        <w:r w:rsidR="00E966D8" w:rsidRPr="00E966D8">
          <w:rPr>
            <w:rStyle w:val="af2"/>
            <w:noProof/>
            <w:sz w:val="24"/>
          </w:rPr>
          <w:t>4.12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_Toc523047365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24</w:t>
        </w:r>
        <w:r w:rsidR="00E966D8" w:rsidRPr="00E966D8">
          <w:rPr>
            <w:noProof/>
            <w:webHidden/>
            <w:sz w:val="24"/>
          </w:rPr>
          <w:fldChar w:fldCharType="end"/>
        </w:r>
      </w:hyperlink>
    </w:p>
    <w:p w:rsidR="00E966D8" w:rsidRPr="00E966D8" w:rsidRDefault="00D859B9" w:rsidP="00E966D8">
      <w:pPr>
        <w:pStyle w:val="11"/>
        <w:tabs>
          <w:tab w:val="right" w:leader="dot" w:pos="9060"/>
        </w:tabs>
        <w:spacing w:line="360" w:lineRule="auto"/>
        <w:rPr>
          <w:rFonts w:asciiTheme="minorHAnsi" w:eastAsiaTheme="minorEastAsia" w:hAnsiTheme="minorHAnsi" w:cstheme="minorBidi"/>
          <w:noProof/>
          <w:sz w:val="24"/>
        </w:rPr>
      </w:pPr>
      <w:hyperlink w:anchor="_Toc523047366" w:history="1">
        <w:r w:rsidR="00E966D8" w:rsidRPr="00E966D8">
          <w:rPr>
            <w:rStyle w:val="af2"/>
            <w:rFonts w:eastAsia="黑体"/>
            <w:noProof/>
            <w:sz w:val="24"/>
          </w:rPr>
          <w:t>Chapter 5 Examples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_Toc523047366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25</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67" w:history="1">
        <w:r w:rsidR="00E966D8" w:rsidRPr="00E966D8">
          <w:rPr>
            <w:rStyle w:val="af2"/>
            <w:rFonts w:eastAsia="黑体"/>
            <w:bCs/>
            <w:noProof/>
            <w:sz w:val="24"/>
          </w:rPr>
          <w:t>5.1 Type and Size of Mesh</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_Toc523047367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25</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68" w:history="1">
        <w:r w:rsidR="00E966D8" w:rsidRPr="00E966D8">
          <w:rPr>
            <w:rStyle w:val="af2"/>
            <w:rFonts w:eastAsia="黑体"/>
            <w:bCs/>
            <w:noProof/>
            <w:sz w:val="24"/>
          </w:rPr>
          <w:t>5.1.1 Boundary Conditions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_Toc523047368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25</w:t>
        </w:r>
        <w:r w:rsidR="00E966D8" w:rsidRPr="00E966D8">
          <w:rPr>
            <w:noProof/>
            <w:webHidden/>
            <w:sz w:val="24"/>
          </w:rPr>
          <w:fldChar w:fldCharType="end"/>
        </w:r>
      </w:hyperlink>
    </w:p>
    <w:p w:rsidR="00E966D8" w:rsidRPr="00E966D8" w:rsidRDefault="00D859B9" w:rsidP="00E966D8">
      <w:pPr>
        <w:pStyle w:val="32"/>
        <w:tabs>
          <w:tab w:val="right" w:leader="dot" w:pos="9060"/>
        </w:tabs>
        <w:spacing w:line="360" w:lineRule="auto"/>
        <w:rPr>
          <w:rFonts w:asciiTheme="minorHAnsi" w:eastAsiaTheme="minorEastAsia" w:hAnsiTheme="minorHAnsi" w:cstheme="minorBidi"/>
          <w:noProof/>
          <w:sz w:val="24"/>
        </w:rPr>
      </w:pPr>
      <w:hyperlink w:anchor="_Toc523047369" w:history="1">
        <w:r w:rsidR="00E966D8" w:rsidRPr="00E966D8">
          <w:rPr>
            <w:rStyle w:val="af2"/>
            <w:rFonts w:eastAsia="黑体"/>
            <w:bCs/>
            <w:noProof/>
            <w:sz w:val="24"/>
          </w:rPr>
          <w:t>5.1.2 Results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_Toc523047369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26</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70" w:history="1">
        <w:r w:rsidR="00E966D8" w:rsidRPr="00E966D8">
          <w:rPr>
            <w:rStyle w:val="af2"/>
            <w:rFonts w:eastAsia="黑体"/>
            <w:bCs/>
            <w:noProof/>
            <w:sz w:val="24"/>
          </w:rPr>
          <w:t>5.2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_Toc523047370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26</w:t>
        </w:r>
        <w:r w:rsidR="00E966D8" w:rsidRPr="00E966D8">
          <w:rPr>
            <w:noProof/>
            <w:webHidden/>
            <w:sz w:val="24"/>
          </w:rPr>
          <w:fldChar w:fldCharType="end"/>
        </w:r>
      </w:hyperlink>
    </w:p>
    <w:p w:rsidR="00E966D8" w:rsidRPr="00E966D8" w:rsidRDefault="00D859B9" w:rsidP="00E966D8">
      <w:pPr>
        <w:pStyle w:val="11"/>
        <w:tabs>
          <w:tab w:val="right" w:leader="dot" w:pos="9060"/>
        </w:tabs>
        <w:spacing w:line="360" w:lineRule="auto"/>
        <w:rPr>
          <w:rFonts w:asciiTheme="minorHAnsi" w:eastAsiaTheme="minorEastAsia" w:hAnsiTheme="minorHAnsi" w:cstheme="minorBidi"/>
          <w:noProof/>
          <w:sz w:val="24"/>
        </w:rPr>
      </w:pPr>
      <w:hyperlink w:anchor="_Toc523047371" w:history="1">
        <w:r w:rsidR="00E966D8" w:rsidRPr="00E966D8">
          <w:rPr>
            <w:rStyle w:val="af2"/>
            <w:rFonts w:eastAsia="黑体"/>
            <w:noProof/>
            <w:sz w:val="24"/>
          </w:rPr>
          <w:t>Chapter 6 Conclusion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_Toc523047371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27</w:t>
        </w:r>
        <w:r w:rsidR="00E966D8" w:rsidRPr="00E966D8">
          <w:rPr>
            <w:noProof/>
            <w:webHidden/>
            <w:sz w:val="24"/>
          </w:rPr>
          <w:fldChar w:fldCharType="end"/>
        </w:r>
      </w:hyperlink>
    </w:p>
    <w:p w:rsidR="00E966D8" w:rsidRPr="00E966D8" w:rsidRDefault="00D859B9" w:rsidP="00E966D8">
      <w:pPr>
        <w:pStyle w:val="11"/>
        <w:tabs>
          <w:tab w:val="right" w:leader="dot" w:pos="9060"/>
        </w:tabs>
        <w:spacing w:line="360" w:lineRule="auto"/>
        <w:rPr>
          <w:rFonts w:asciiTheme="minorHAnsi" w:eastAsiaTheme="minorEastAsia" w:hAnsiTheme="minorHAnsi" w:cstheme="minorBidi"/>
          <w:noProof/>
          <w:sz w:val="24"/>
        </w:rPr>
      </w:pPr>
      <w:hyperlink w:anchor="_Toc523047372" w:history="1">
        <w:r w:rsidR="00E966D8" w:rsidRPr="00E966D8">
          <w:rPr>
            <w:rStyle w:val="af2"/>
            <w:rFonts w:eastAsia="黑体"/>
            <w:noProof/>
            <w:sz w:val="24"/>
          </w:rPr>
          <w:t>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_Toc523047372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29</w:t>
        </w:r>
        <w:r w:rsidR="00E966D8" w:rsidRPr="00E966D8">
          <w:rPr>
            <w:noProof/>
            <w:webHidden/>
            <w:sz w:val="24"/>
          </w:rPr>
          <w:fldChar w:fldCharType="end"/>
        </w:r>
      </w:hyperlink>
    </w:p>
    <w:p w:rsidR="00E966D8" w:rsidRPr="00E966D8" w:rsidRDefault="00D859B9" w:rsidP="00E966D8">
      <w:pPr>
        <w:pStyle w:val="11"/>
        <w:tabs>
          <w:tab w:val="right" w:leader="dot" w:pos="9060"/>
        </w:tabs>
        <w:spacing w:line="360" w:lineRule="auto"/>
        <w:rPr>
          <w:rFonts w:asciiTheme="minorHAnsi" w:eastAsiaTheme="minorEastAsia" w:hAnsiTheme="minorHAnsi" w:cstheme="minorBidi"/>
          <w:noProof/>
          <w:sz w:val="24"/>
        </w:rPr>
      </w:pPr>
      <w:hyperlink w:anchor="_Toc523047373" w:history="1">
        <w:r w:rsidR="00E966D8" w:rsidRPr="00E966D8">
          <w:rPr>
            <w:rStyle w:val="af2"/>
            <w:rFonts w:eastAsia="黑体"/>
            <w:noProof/>
            <w:sz w:val="24"/>
          </w:rPr>
          <w:t>Appendices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_Toc523047373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32</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74" w:history="1">
        <w:r w:rsidR="00E966D8" w:rsidRPr="00E966D8">
          <w:rPr>
            <w:rStyle w:val="af2"/>
            <w:rFonts w:eastAsia="黑体"/>
            <w:bCs/>
            <w:noProof/>
            <w:sz w:val="24"/>
          </w:rPr>
          <w:t>A.1 Static Analysis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_Toc523047374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32</w:t>
        </w:r>
        <w:r w:rsidR="00E966D8" w:rsidRPr="00E966D8">
          <w:rPr>
            <w:noProof/>
            <w:webHidden/>
            <w:sz w:val="24"/>
          </w:rPr>
          <w:fldChar w:fldCharType="end"/>
        </w:r>
      </w:hyperlink>
    </w:p>
    <w:p w:rsidR="00E966D8" w:rsidRPr="00E966D8" w:rsidRDefault="00D859B9" w:rsidP="00E966D8">
      <w:pPr>
        <w:pStyle w:val="23"/>
        <w:tabs>
          <w:tab w:val="right" w:leader="dot" w:pos="9060"/>
        </w:tabs>
        <w:spacing w:line="360" w:lineRule="auto"/>
        <w:rPr>
          <w:rFonts w:asciiTheme="minorHAnsi" w:eastAsiaTheme="minorEastAsia" w:hAnsiTheme="minorHAnsi" w:cstheme="minorBidi"/>
          <w:noProof/>
          <w:sz w:val="24"/>
        </w:rPr>
      </w:pPr>
      <w:hyperlink w:anchor="_Toc523047375" w:history="1">
        <w:r w:rsidR="00E966D8" w:rsidRPr="00E966D8">
          <w:rPr>
            <w:rStyle w:val="af2"/>
            <w:rFonts w:eastAsia="黑体"/>
            <w:bCs/>
            <w:noProof/>
            <w:sz w:val="24"/>
          </w:rPr>
          <w:t>A.2 Explicit Analysis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_Toc523047375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32</w:t>
        </w:r>
        <w:r w:rsidR="00E966D8" w:rsidRPr="00E966D8">
          <w:rPr>
            <w:noProof/>
            <w:webHidden/>
            <w:sz w:val="24"/>
          </w:rPr>
          <w:fldChar w:fldCharType="end"/>
        </w:r>
      </w:hyperlink>
    </w:p>
    <w:p w:rsidR="00E966D8" w:rsidRPr="00E966D8" w:rsidRDefault="00D859B9" w:rsidP="00E966D8">
      <w:pPr>
        <w:pStyle w:val="11"/>
        <w:tabs>
          <w:tab w:val="right" w:leader="dot" w:pos="9060"/>
        </w:tabs>
        <w:spacing w:line="360" w:lineRule="auto"/>
        <w:rPr>
          <w:rFonts w:asciiTheme="minorHAnsi" w:eastAsiaTheme="minorEastAsia" w:hAnsiTheme="minorHAnsi" w:cstheme="minorBidi"/>
          <w:noProof/>
          <w:sz w:val="24"/>
        </w:rPr>
      </w:pPr>
      <w:hyperlink w:anchor="_Toc523047376" w:history="1">
        <w:r w:rsidR="00E966D8" w:rsidRPr="00E966D8">
          <w:rPr>
            <w:rStyle w:val="af2"/>
            <w:rFonts w:eastAsia="黑体"/>
            <w:noProof/>
            <w:sz w:val="24"/>
          </w:rPr>
          <w:t>Academic A</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_Toc523047376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33</w:t>
        </w:r>
        <w:r w:rsidR="00E966D8" w:rsidRPr="00E966D8">
          <w:rPr>
            <w:noProof/>
            <w:webHidden/>
            <w:sz w:val="24"/>
          </w:rPr>
          <w:fldChar w:fldCharType="end"/>
        </w:r>
      </w:hyperlink>
    </w:p>
    <w:p w:rsidR="00E966D8" w:rsidRPr="00E966D8" w:rsidRDefault="00D859B9" w:rsidP="00E966D8">
      <w:pPr>
        <w:pStyle w:val="11"/>
        <w:tabs>
          <w:tab w:val="right" w:leader="dot" w:pos="9060"/>
        </w:tabs>
        <w:spacing w:line="360" w:lineRule="auto"/>
        <w:rPr>
          <w:rFonts w:asciiTheme="minorHAnsi" w:eastAsiaTheme="minorEastAsia" w:hAnsiTheme="minorHAnsi" w:cstheme="minorBidi"/>
          <w:noProof/>
          <w:sz w:val="24"/>
        </w:rPr>
      </w:pPr>
      <w:hyperlink w:anchor="_Toc523047377" w:history="1">
        <w:r w:rsidR="00E966D8" w:rsidRPr="00E966D8">
          <w:rPr>
            <w:rStyle w:val="af2"/>
            <w:rFonts w:eastAsia="黑体"/>
            <w:noProof/>
            <w:sz w:val="24"/>
          </w:rPr>
          <w:t>Academic Achievements Obtained During the Study Period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_Toc523047377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34</w:t>
        </w:r>
        <w:r w:rsidR="00E966D8" w:rsidRPr="00E966D8">
          <w:rPr>
            <w:noProof/>
            <w:webHidden/>
            <w:sz w:val="24"/>
          </w:rPr>
          <w:fldChar w:fldCharType="end"/>
        </w:r>
      </w:hyperlink>
    </w:p>
    <w:p w:rsidR="00E966D8" w:rsidRDefault="00D859B9" w:rsidP="00E966D8">
      <w:pPr>
        <w:pStyle w:val="11"/>
        <w:tabs>
          <w:tab w:val="right" w:leader="dot" w:pos="9060"/>
        </w:tabs>
        <w:spacing w:line="360" w:lineRule="auto"/>
        <w:rPr>
          <w:rFonts w:asciiTheme="minorHAnsi" w:eastAsiaTheme="minorEastAsia" w:hAnsiTheme="minorHAnsi" w:cstheme="minorBidi"/>
          <w:noProof/>
          <w:szCs w:val="22"/>
        </w:rPr>
      </w:pPr>
      <w:hyperlink w:anchor="_Toc523047378" w:history="1">
        <w:r w:rsidR="00E966D8" w:rsidRPr="00E966D8">
          <w:rPr>
            <w:rStyle w:val="af2"/>
            <w:rFonts w:eastAsia="黑体"/>
            <w:noProof/>
            <w:sz w:val="24"/>
          </w:rPr>
          <w:t>Acknowledgements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_Toc523047378 \h </w:instrText>
        </w:r>
        <w:r w:rsidR="00E966D8" w:rsidRPr="00E966D8">
          <w:rPr>
            <w:noProof/>
            <w:webHidden/>
            <w:sz w:val="24"/>
          </w:rPr>
        </w:r>
        <w:r w:rsidR="00E966D8" w:rsidRPr="00E966D8">
          <w:rPr>
            <w:noProof/>
            <w:webHidden/>
            <w:sz w:val="24"/>
          </w:rPr>
          <w:fldChar w:fldCharType="separate"/>
        </w:r>
        <w:r w:rsidR="00E966D8" w:rsidRPr="00E966D8">
          <w:rPr>
            <w:noProof/>
            <w:webHidden/>
            <w:sz w:val="24"/>
          </w:rPr>
          <w:t>35</w:t>
        </w:r>
        <w:r w:rsidR="00E966D8" w:rsidRPr="00E966D8">
          <w:rPr>
            <w:noProof/>
            <w:webHidden/>
            <w:sz w:val="24"/>
          </w:rPr>
          <w:fldChar w:fldCharType="end"/>
        </w:r>
      </w:hyperlink>
    </w:p>
    <w:p w:rsidR="001A5120" w:rsidRPr="00E966D8" w:rsidRDefault="00BD7FD8" w:rsidP="00E966D8">
      <w:pPr>
        <w:spacing w:line="360" w:lineRule="auto"/>
        <w:rPr>
          <w:rFonts w:eastAsia="黑体"/>
          <w:color w:val="000000"/>
          <w:sz w:val="24"/>
        </w:rPr>
      </w:pPr>
      <w:r w:rsidRPr="00E966D8">
        <w:rPr>
          <w:color w:val="000000"/>
          <w:sz w:val="24"/>
        </w:rPr>
        <w:fldChar w:fldCharType="end"/>
      </w:r>
    </w:p>
    <w:p w:rsidR="00735473" w:rsidRDefault="00735473" w:rsidP="00EB7F6D">
      <w:pPr>
        <w:pStyle w:val="a6"/>
        <w:spacing w:after="0" w:line="360" w:lineRule="auto"/>
        <w:ind w:leftChars="0" w:left="0"/>
        <w:rPr>
          <w:b/>
          <w:color w:val="000000"/>
          <w:sz w:val="24"/>
        </w:rPr>
        <w:sectPr w:rsidR="00735473" w:rsidSect="00E966D8">
          <w:pgSz w:w="11906" w:h="16838" w:code="9"/>
          <w:pgMar w:top="1418" w:right="1418" w:bottom="1418" w:left="1418" w:header="851" w:footer="851" w:gutter="0"/>
          <w:pgNumType w:fmt="lowerRoman"/>
          <w:cols w:space="425"/>
          <w:docGrid w:type="lines" w:linePitch="312"/>
        </w:sectPr>
      </w:pPr>
    </w:p>
    <w:p w:rsidR="007A1C01" w:rsidRDefault="009415A3" w:rsidP="007A1C01">
      <w:pPr>
        <w:pStyle w:val="1"/>
        <w:spacing w:beforeLines="50" w:before="156" w:afterLines="50" w:after="156" w:line="240" w:lineRule="auto"/>
        <w:jc w:val="center"/>
        <w:rPr>
          <w:rFonts w:eastAsia="黑体"/>
          <w:bCs w:val="0"/>
          <w:sz w:val="32"/>
          <w:szCs w:val="32"/>
        </w:rPr>
      </w:pPr>
      <w:bookmarkStart w:id="13" w:name="_Toc519319682"/>
      <w:bookmarkStart w:id="14" w:name="_Toc523047317"/>
      <w:r w:rsidRPr="00321D0E">
        <w:rPr>
          <w:rFonts w:eastAsia="黑体"/>
          <w:bCs w:val="0"/>
          <w:sz w:val="32"/>
          <w:szCs w:val="32"/>
        </w:rPr>
        <w:lastRenderedPageBreak/>
        <w:t>Chapter 1 Introduction</w:t>
      </w:r>
      <w:bookmarkStart w:id="15" w:name="_Toc522970203"/>
      <w:bookmarkEnd w:id="13"/>
      <w:bookmarkEnd w:id="14"/>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6" w:name="_Toc523047318"/>
      <w:r w:rsidRPr="003C034C">
        <w:rPr>
          <w:rFonts w:ascii="Times New Roman" w:hAnsi="Times New Roman"/>
          <w:sz w:val="28"/>
          <w:szCs w:val="28"/>
        </w:rPr>
        <w:t>1.1 Basic Requirements</w:t>
      </w:r>
      <w:bookmarkEnd w:id="15"/>
      <w:bookmarkEnd w:id="16"/>
    </w:p>
    <w:p w:rsidR="001A5589" w:rsidRPr="001A5589" w:rsidRDefault="001A5589" w:rsidP="001A5589">
      <w:pPr>
        <w:autoSpaceDE w:val="0"/>
        <w:autoSpaceDN w:val="0"/>
        <w:spacing w:line="360" w:lineRule="auto"/>
        <w:ind w:firstLineChars="200" w:firstLine="480"/>
        <w:rPr>
          <w:rFonts w:eastAsia="等线"/>
          <w:i/>
          <w:iCs/>
          <w:color w:val="000000"/>
          <w:kern w:val="0"/>
          <w:sz w:val="24"/>
        </w:rPr>
      </w:pPr>
      <w:r w:rsidRPr="001A5589">
        <w:rPr>
          <w:rFonts w:eastAsia="等线"/>
          <w:color w:val="000000"/>
          <w:kern w:val="0"/>
          <w:sz w:val="24"/>
        </w:rPr>
        <w:t xml:space="preserve">“Formatting” refers to the design of pages in a document as well as specifications for presenting, in print, certain types of information. This document covers the School of Petroleum Engineering formatting guidelines for preparing your thesis or dissertation document for official submission. If there is a difference between a formatting rule covered here and </w:t>
      </w:r>
      <w:r w:rsidRPr="001A5589">
        <w:rPr>
          <w:rFonts w:eastAsia="等线" w:hint="eastAsia"/>
          <w:color w:val="000000"/>
          <w:kern w:val="0"/>
          <w:sz w:val="24"/>
        </w:rPr>
        <w:t>that</w:t>
      </w:r>
      <w:r w:rsidRPr="001A5589">
        <w:rPr>
          <w:rFonts w:eastAsia="等线"/>
          <w:color w:val="000000"/>
          <w:kern w:val="0"/>
          <w:sz w:val="24"/>
        </w:rPr>
        <w:t xml:space="preserve"> in UPC Graduate School-approved style guide, the </w:t>
      </w:r>
      <w:r w:rsidRPr="001A5589">
        <w:rPr>
          <w:rFonts w:eastAsia="等线"/>
          <w:b/>
          <w:bCs/>
          <w:color w:val="000000"/>
          <w:kern w:val="0"/>
          <w:sz w:val="24"/>
        </w:rPr>
        <w:t>Petroleum Engineering School guideline must be followed</w:t>
      </w:r>
      <w:r w:rsidRPr="001A5589">
        <w:rPr>
          <w:rFonts w:eastAsia="等线"/>
          <w:color w:val="000000"/>
          <w:kern w:val="0"/>
          <w:sz w:val="24"/>
        </w:rPr>
        <w:t xml:space="preserve">. For formatting not covered by these guidelines, consult Turabian’s </w:t>
      </w:r>
      <w:r w:rsidRPr="001A5589">
        <w:rPr>
          <w:rFonts w:eastAsia="等线"/>
          <w:i/>
          <w:iCs/>
          <w:color w:val="000000"/>
          <w:kern w:val="0"/>
          <w:sz w:val="24"/>
        </w:rPr>
        <w:t>Manual for Writers of Term Papers, Theses, and Dissertations.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Authors are encouraged to prepare thesis or dissertation documents using the template available on the Web of School of Petroleum Engineering. If the author chooses not to use the template, be sure that you have it set to meet the following requirements.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Papers should normally be divided into the following sections: research background, theoretical basis and significance; literature review, research and design approach, experimental method, apparatus and results; analysis and conclusion, important calculation, data, diagram, curve and related analysis; necessary appendices and references; etc.</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7" w:name="_Toc522970204"/>
      <w:bookmarkStart w:id="18" w:name="_Toc523047319"/>
      <w:r w:rsidRPr="003C034C">
        <w:rPr>
          <w:rFonts w:ascii="Times New Roman" w:hAnsi="Times New Roman"/>
          <w:sz w:val="28"/>
          <w:szCs w:val="28"/>
        </w:rPr>
        <w:t>1.2 Copyright</w:t>
      </w:r>
      <w:bookmarkEnd w:id="17"/>
      <w:bookmarkEnd w:id="18"/>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Copyright law essentially establishes that writing inherently creates copyright and the author automatically owns copyright unless it is relinquished by some form of contract. The absence of a copyright notice or symbol does not mean that the work is unprotected or in the public domain.</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9" w:name="_Toc522970205"/>
      <w:bookmarkStart w:id="20" w:name="_Toc523047320"/>
      <w:r w:rsidRPr="007A1C01">
        <w:rPr>
          <w:rFonts w:eastAsia="黑体"/>
          <w:b/>
          <w:bCs/>
          <w:color w:val="000000"/>
          <w:sz w:val="24"/>
        </w:rPr>
        <w:t>1.2.1 Copyrighting Your Work</w:t>
      </w:r>
      <w:bookmarkEnd w:id="19"/>
      <w:bookmarkEnd w:id="20"/>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copyrighting process is thus not required by law, but the Graduate School of China University of Petroleum (East China) recommends that you place a notice of copyright in your documents (except when</w:t>
      </w:r>
      <w:r w:rsidRPr="001A5589">
        <w:rPr>
          <w:rFonts w:eastAsia="等线" w:hint="eastAsia"/>
          <w:color w:val="000000"/>
          <w:kern w:val="0"/>
          <w:sz w:val="24"/>
        </w:rPr>
        <w:t xml:space="preserve"> </w:t>
      </w:r>
      <w:r w:rsidRPr="001A5589">
        <w:rPr>
          <w:rFonts w:eastAsia="等线"/>
          <w:color w:val="000000"/>
          <w:kern w:val="0"/>
          <w:sz w:val="24"/>
        </w:rPr>
        <w:t xml:space="preserve">prohibited by supporting agencies), as this helps to protect you in event of litigation. All theses and dissertations must have a copyright page. Please see the Copyright Page on the </w:t>
      </w:r>
      <w:r w:rsidRPr="001A5589">
        <w:rPr>
          <w:rFonts w:eastAsia="等线"/>
          <w:b/>
          <w:color w:val="000000"/>
          <w:kern w:val="0"/>
          <w:sz w:val="24"/>
        </w:rPr>
        <w:t>Thesis/Dissertation Template</w:t>
      </w:r>
      <w:r w:rsidRPr="001A5589">
        <w:rPr>
          <w:rFonts w:eastAsia="等线"/>
          <w:color w:val="000000"/>
          <w:kern w:val="0"/>
          <w:sz w:val="24"/>
        </w:rPr>
        <w:t>.</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21" w:name="_Toc522970206"/>
      <w:bookmarkStart w:id="22" w:name="_Toc523047321"/>
      <w:r w:rsidRPr="007A1C01">
        <w:rPr>
          <w:rFonts w:eastAsia="黑体"/>
          <w:b/>
          <w:bCs/>
          <w:color w:val="000000"/>
          <w:sz w:val="24"/>
        </w:rPr>
        <w:lastRenderedPageBreak/>
        <w:t>1.2.2 Copyright and Co-Authored Work</w:t>
      </w:r>
      <w:bookmarkEnd w:id="21"/>
      <w:bookmarkEnd w:id="22"/>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In rare instances (about one in 10,000), a thesis or dissertation may be co-authored, and hence there may be co-owners of a copyright. This may be appropriate if the thesis or dissertation involves a joint effort between you and your supervisor (beyond that normally associated with the direction of such study). Copyright law holds that scientific findings or facts </w:t>
      </w:r>
      <w:r w:rsidRPr="001A5589">
        <w:rPr>
          <w:rFonts w:eastAsia="等线"/>
          <w:color w:val="000000"/>
          <w:spacing w:val="-2"/>
          <w:kern w:val="0"/>
          <w:sz w:val="24"/>
        </w:rPr>
        <w:t>may not be copyrightable, but their arrangement in a table or presentation in the text is protectable.</w:t>
      </w:r>
      <w:r w:rsidRPr="001A5589">
        <w:rPr>
          <w:rFonts w:eastAsia="等线"/>
          <w:color w:val="000000"/>
          <w:kern w:val="0"/>
          <w:sz w:val="24"/>
        </w:rPr>
        <w:t xml:space="preserve"> Thus, you own the presentation copyrighted in a thesis or dissertation, but the underlying data is not “locked up.” This means faculty cannot copy your tables or appropriate your presentations verbatim, but may legally use the data in their own [differently worded] presentation. Your work should be acknowledged to avoid plagiarism. Co-owners have the right to free use of jointly owned property, subject to accountability for royalties. In such cases, your supervisor’s name should also be included on the copyright page after yours. In those few cases where China University of Petroleum (East China) should own the copyright, rather than the student (and possibly your supervisor), the Graduate School should be contacted in order for the student to execute a release form.</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23" w:name="_Toc522970207"/>
      <w:bookmarkStart w:id="24" w:name="_Toc523047322"/>
      <w:r w:rsidRPr="003C034C">
        <w:rPr>
          <w:rFonts w:ascii="Times New Roman" w:hAnsi="Times New Roman"/>
          <w:sz w:val="28"/>
          <w:szCs w:val="28"/>
        </w:rPr>
        <w:t>1.3 Plagiarism</w:t>
      </w:r>
      <w:bookmarkEnd w:id="23"/>
      <w:bookmarkEnd w:id="24"/>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is your responsibility to document all work that is not your own in the thesis or dissertation by proper citation of sources. Offering the work of another as one’s own, even unintentionally, is a serious offense covered by the University’s policy on academic integrity, and is especially problematic in a research document which purports to be original work. If you are using information that you have previously published under your own name, you should still, nonetheless, cite yourself in your document. Information about academic integrity may be found in the most current edition of the Student Handbook.</w:t>
      </w:r>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Checking for the first time (before defense)</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Percentage of total text copied ≤ 15%, passed, do not require the secondary checking;</w:t>
      </w:r>
    </w:p>
    <w:p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15%-30%, revised and approved by school;</w:t>
      </w:r>
    </w:p>
    <w:p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30%-50%, revised and rechecking;</w:t>
      </w:r>
    </w:p>
    <w:p w:rsidR="001A5589" w:rsidRPr="001A5589" w:rsidRDefault="001A5589" w:rsidP="001A5589">
      <w:pPr>
        <w:autoSpaceDE w:val="0"/>
        <w:autoSpaceDN w:val="0"/>
        <w:spacing w:line="360" w:lineRule="auto"/>
        <w:ind w:firstLineChars="1450" w:firstLine="3480"/>
        <w:rPr>
          <w:rFonts w:eastAsia="等线"/>
          <w:color w:val="000000"/>
          <w:kern w:val="0"/>
          <w:sz w:val="24"/>
        </w:rPr>
      </w:pPr>
      <w:r w:rsidRPr="001A5589">
        <w:rPr>
          <w:rFonts w:eastAsia="等线" w:hint="eastAsia"/>
          <w:color w:val="000000"/>
          <w:kern w:val="0"/>
          <w:sz w:val="24"/>
        </w:rPr>
        <w:t>&gt;50%</w:t>
      </w:r>
      <w:r w:rsidRPr="001A5589">
        <w:rPr>
          <w:rFonts w:eastAsia="等线"/>
          <w:color w:val="000000"/>
          <w:kern w:val="0"/>
          <w:sz w:val="24"/>
        </w:rPr>
        <w:t>, determined by the committee.</w:t>
      </w:r>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 xml:space="preserve">Secondary checking (after defense but before </w:t>
      </w:r>
      <w:r w:rsidRPr="001A5589">
        <w:rPr>
          <w:rFonts w:eastAsia="等线" w:hint="eastAsia"/>
          <w:b/>
          <w:color w:val="000000"/>
          <w:kern w:val="0"/>
          <w:sz w:val="24"/>
        </w:rPr>
        <w:t>sub-</w:t>
      </w:r>
      <w:r w:rsidRPr="001A5589">
        <w:rPr>
          <w:rFonts w:eastAsia="等线"/>
          <w:b/>
          <w:color w:val="000000"/>
          <w:kern w:val="0"/>
          <w:sz w:val="24"/>
        </w:rPr>
        <w:t>committee meeting)</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lastRenderedPageBreak/>
        <w:t>Percentage of total text copied ≤ 15%, passed;</w:t>
      </w:r>
    </w:p>
    <w:p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15%-25%, determined by the committee, or delayed;</w:t>
      </w:r>
    </w:p>
    <w:p w:rsidR="001A5589" w:rsidRPr="001A5589" w:rsidRDefault="001A5589" w:rsidP="001A5589">
      <w:pPr>
        <w:autoSpaceDE w:val="0"/>
        <w:autoSpaceDN w:val="0"/>
        <w:spacing w:line="360" w:lineRule="auto"/>
        <w:ind w:firstLineChars="1450" w:firstLine="3480"/>
        <w:rPr>
          <w:rFonts w:eastAsia="等线"/>
          <w:color w:val="000000"/>
          <w:kern w:val="0"/>
          <w:sz w:val="24"/>
        </w:rPr>
      </w:pPr>
      <w:r w:rsidRPr="001A5589">
        <w:rPr>
          <w:rFonts w:eastAsia="等线" w:hint="eastAsia"/>
          <w:color w:val="000000"/>
          <w:kern w:val="0"/>
          <w:sz w:val="24"/>
        </w:rPr>
        <w:t>&gt;</w:t>
      </w:r>
      <w:r w:rsidRPr="001A5589">
        <w:rPr>
          <w:rFonts w:eastAsia="等线"/>
          <w:color w:val="000000"/>
          <w:kern w:val="0"/>
          <w:sz w:val="24"/>
        </w:rPr>
        <w:t>25</w:t>
      </w:r>
      <w:r w:rsidRPr="001A5589">
        <w:rPr>
          <w:rFonts w:eastAsia="等线" w:hint="eastAsia"/>
          <w:color w:val="000000"/>
          <w:kern w:val="0"/>
          <w:sz w:val="24"/>
        </w:rPr>
        <w:t>%</w:t>
      </w:r>
      <w:r w:rsidRPr="001A5589">
        <w:rPr>
          <w:rFonts w:eastAsia="等线"/>
          <w:color w:val="000000"/>
          <w:kern w:val="0"/>
          <w:sz w:val="24"/>
        </w:rPr>
        <w:t>, determined by the committee, or failed.</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25" w:name="_Toc522970208"/>
      <w:bookmarkStart w:id="26" w:name="_Toc523047323"/>
      <w:r w:rsidRPr="003C034C">
        <w:rPr>
          <w:rFonts w:ascii="Times New Roman" w:hAnsi="Times New Roman"/>
          <w:sz w:val="28"/>
          <w:szCs w:val="28"/>
        </w:rPr>
        <w:t>1.4 Proofreading</w:t>
      </w:r>
      <w:bookmarkEnd w:id="25"/>
      <w:bookmarkEnd w:id="26"/>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is your responsibility to insure that the thesis/dissertation is properly formatted and thoroughly proofread before submission to the Graduate Office for Official Review.</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You should always proofread after using the spell check, as many errors may be missed by automated spell check functions. A thesis or dissertation submitted to the Thesis/Dissertation Supervisor or Coordinator which shows an obvious lack of proofreading will be returned to you for additional revisions before further review.</w:t>
      </w:r>
      <w:r w:rsidRPr="001A5589">
        <w:rPr>
          <w:rFonts w:eastAsia="等线" w:hint="eastAsia"/>
          <w:color w:val="000000"/>
          <w:kern w:val="0"/>
          <w:sz w:val="24"/>
        </w:rPr>
        <w:t xml:space="preserve"> </w:t>
      </w:r>
      <w:r w:rsidRPr="001A5589">
        <w:rPr>
          <w:rFonts w:eastAsia="等线"/>
          <w:color w:val="000000"/>
          <w:kern w:val="0"/>
          <w:sz w:val="24"/>
        </w:rPr>
        <w:t>The Graduate Office</w:t>
      </w:r>
      <w:r w:rsidRPr="001A5589">
        <w:rPr>
          <w:rFonts w:eastAsia="等线" w:hint="eastAsia"/>
          <w:color w:val="000000"/>
          <w:kern w:val="0"/>
          <w:sz w:val="24"/>
        </w:rPr>
        <w:t xml:space="preserve"> </w:t>
      </w:r>
      <w:r w:rsidRPr="001A5589">
        <w:rPr>
          <w:rFonts w:eastAsia="等线"/>
          <w:color w:val="000000"/>
          <w:kern w:val="0"/>
          <w:sz w:val="24"/>
        </w:rPr>
        <w:t>does not proofread, copyedit, or format theses and dissertations for students.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You and your supervisor should finish the </w:t>
      </w:r>
      <w:r w:rsidRPr="001A5589">
        <w:rPr>
          <w:rFonts w:eastAsia="等线"/>
          <w:b/>
          <w:color w:val="000000"/>
          <w:kern w:val="0"/>
          <w:sz w:val="24"/>
        </w:rPr>
        <w:t>Self Proofreading Form</w:t>
      </w:r>
      <w:r w:rsidRPr="001A5589">
        <w:rPr>
          <w:rFonts w:eastAsia="等线"/>
          <w:color w:val="000000"/>
          <w:kern w:val="0"/>
          <w:sz w:val="24"/>
        </w:rPr>
        <w:t xml:space="preserve"> together. Then submit the form together with your thesis/dissertation to the Graduate Office for Official Review.</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27" w:name="_Toc522970209"/>
      <w:bookmarkStart w:id="28" w:name="_Toc523047324"/>
      <w:r w:rsidRPr="003C034C">
        <w:rPr>
          <w:rFonts w:ascii="Times New Roman" w:hAnsi="Times New Roman"/>
          <w:sz w:val="28"/>
          <w:szCs w:val="28"/>
        </w:rPr>
        <w:t>1.5 PDF Conversion</w:t>
      </w:r>
      <w:bookmarkEnd w:id="27"/>
      <w:bookmarkEnd w:id="28"/>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All theses and dissertations submitted to the Graduate Office must be in PDF format (unless security or patent restrictions apply). To create PDFs, you must have Adobe Acrobat software (at least version 7.0 Professional) or another compatible PDF-writer software installed on your computer.</w:t>
      </w:r>
    </w:p>
    <w:p w:rsid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Note:</w:t>
      </w:r>
      <w:r w:rsidRPr="001A5589">
        <w:rPr>
          <w:rFonts w:eastAsia="等线"/>
          <w:color w:val="000000"/>
          <w:kern w:val="0"/>
          <w:sz w:val="24"/>
        </w:rPr>
        <w:t xml:space="preserve"> Adobe Reader is not the same as Adobe Acrobat. You cannot create PDF documents with Reader. You must have Acrobat or another fully compatible PDF-writer software.</w:t>
      </w:r>
    </w:p>
    <w:p w:rsidR="001A5589" w:rsidRPr="001A5589" w:rsidRDefault="001A5589" w:rsidP="001A5589">
      <w:pPr>
        <w:autoSpaceDE w:val="0"/>
        <w:autoSpaceDN w:val="0"/>
        <w:spacing w:line="360" w:lineRule="auto"/>
        <w:rPr>
          <w:rFonts w:eastAsia="等线"/>
          <w:color w:val="000000"/>
          <w:kern w:val="0"/>
          <w:sz w:val="24"/>
        </w:rPr>
      </w:pPr>
    </w:p>
    <w:p w:rsidR="009415A3" w:rsidRPr="009415A3" w:rsidRDefault="009415A3" w:rsidP="009415A3">
      <w:pPr>
        <w:spacing w:line="360" w:lineRule="auto"/>
        <w:rPr>
          <w:color w:val="000000"/>
          <w:sz w:val="24"/>
        </w:rPr>
        <w:sectPr w:rsidR="009415A3" w:rsidRPr="009415A3" w:rsidSect="007A1C01">
          <w:headerReference w:type="even" r:id="rId11"/>
          <w:headerReference w:type="default" r:id="rId12"/>
          <w:footerReference w:type="default" r:id="rId13"/>
          <w:pgSz w:w="11906" w:h="16838" w:code="9"/>
          <w:pgMar w:top="1418" w:right="1418" w:bottom="1418" w:left="1418" w:header="851" w:footer="851" w:gutter="0"/>
          <w:pgNumType w:start="1"/>
          <w:cols w:space="425"/>
          <w:docGrid w:type="lines" w:linePitch="312"/>
        </w:sectPr>
      </w:pPr>
    </w:p>
    <w:p w:rsidR="009415A3" w:rsidRPr="00321D0E" w:rsidRDefault="009415A3" w:rsidP="00321D0E">
      <w:pPr>
        <w:pStyle w:val="1"/>
        <w:spacing w:beforeLines="50" w:before="156" w:afterLines="50" w:after="156" w:line="240" w:lineRule="auto"/>
        <w:jc w:val="center"/>
        <w:rPr>
          <w:rFonts w:eastAsia="黑体"/>
          <w:bCs w:val="0"/>
          <w:sz w:val="32"/>
          <w:szCs w:val="32"/>
        </w:rPr>
      </w:pPr>
      <w:bookmarkStart w:id="29" w:name="_Toc519319685"/>
      <w:bookmarkStart w:id="30" w:name="_Toc523047325"/>
      <w:bookmarkStart w:id="31" w:name="_Toc519169464"/>
      <w:bookmarkStart w:id="32" w:name="_Toc416469155"/>
      <w:r w:rsidRPr="00321D0E">
        <w:rPr>
          <w:rFonts w:eastAsia="黑体"/>
          <w:bCs w:val="0"/>
          <w:sz w:val="32"/>
          <w:szCs w:val="32"/>
        </w:rPr>
        <w:lastRenderedPageBreak/>
        <w:t xml:space="preserve">Chapter 2 Main Structure </w:t>
      </w:r>
      <w:r w:rsidR="001A5589">
        <w:rPr>
          <w:rFonts w:eastAsia="黑体"/>
          <w:bCs w:val="0"/>
          <w:sz w:val="32"/>
          <w:szCs w:val="32"/>
        </w:rPr>
        <w:t>and</w:t>
      </w:r>
      <w:r w:rsidRPr="00321D0E">
        <w:rPr>
          <w:rFonts w:eastAsia="黑体"/>
          <w:bCs w:val="0"/>
          <w:sz w:val="32"/>
          <w:szCs w:val="32"/>
        </w:rPr>
        <w:t xml:space="preserve"> Binding Sequence</w:t>
      </w:r>
      <w:bookmarkEnd w:id="29"/>
      <w:bookmarkEnd w:id="30"/>
    </w:p>
    <w:p w:rsidR="00E966D8" w:rsidRPr="00E966D8" w:rsidRDefault="00E966D8" w:rsidP="00E966D8">
      <w:pPr>
        <w:pStyle w:val="20"/>
        <w:numPr>
          <w:ilvl w:val="2"/>
          <w:numId w:val="0"/>
        </w:numPr>
        <w:spacing w:beforeLines="50" w:before="156" w:afterLines="50" w:after="156" w:line="240" w:lineRule="auto"/>
        <w:rPr>
          <w:rFonts w:ascii="Times New Roman" w:hAnsi="Times New Roman"/>
          <w:sz w:val="28"/>
          <w:szCs w:val="28"/>
        </w:rPr>
      </w:pPr>
      <w:bookmarkStart w:id="33" w:name="_Toc523047326"/>
      <w:bookmarkEnd w:id="31"/>
      <w:bookmarkEnd w:id="32"/>
      <w:r w:rsidRPr="00E966D8">
        <w:rPr>
          <w:rFonts w:ascii="Times New Roman" w:hAnsi="Times New Roman" w:hint="eastAsia"/>
          <w:sz w:val="28"/>
          <w:szCs w:val="28"/>
        </w:rPr>
        <w:t>2.1</w:t>
      </w:r>
      <w:r w:rsidRPr="00E966D8">
        <w:rPr>
          <w:rFonts w:ascii="Times New Roman" w:hAnsi="Times New Roman"/>
          <w:sz w:val="28"/>
          <w:szCs w:val="28"/>
        </w:rPr>
        <w:t xml:space="preserve"> Main Structure</w:t>
      </w:r>
      <w:bookmarkEnd w:id="33"/>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thesis/dissertation normally includes</w:t>
      </w:r>
      <w:r w:rsidRPr="001A5589">
        <w:rPr>
          <w:rFonts w:eastAsia="等线" w:hint="eastAsia"/>
          <w:color w:val="000000"/>
          <w:kern w:val="0"/>
          <w:sz w:val="24"/>
        </w:rPr>
        <w:t xml:space="preserve"> </w:t>
      </w:r>
      <w:r w:rsidRPr="001A5589">
        <w:rPr>
          <w:rFonts w:eastAsia="等线"/>
          <w:b/>
          <w:color w:val="000000"/>
          <w:kern w:val="0"/>
          <w:sz w:val="24"/>
        </w:rPr>
        <w:t>13 parts</w:t>
      </w:r>
      <w:r w:rsidRPr="001A5589">
        <w:rPr>
          <w:rFonts w:eastAsia="等线"/>
          <w:color w:val="000000"/>
          <w:kern w:val="0"/>
          <w:sz w:val="24"/>
        </w:rPr>
        <w:t xml:space="preserve"> and the binding sequence is: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 Cover Page (Chinese &amp; English)</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2) Copyright Page (in Chinese)</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3) Abstract (in Chinese)</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4) Abstract (in English</w:t>
      </w:r>
      <w:r w:rsidRPr="001A5589">
        <w:rPr>
          <w:rFonts w:eastAsia="等线" w:hint="eastAsia"/>
          <w:color w:val="000000"/>
          <w:kern w:val="0"/>
          <w:sz w:val="24"/>
        </w:rPr>
        <w:t>)</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(5) Abstract of Innovation Points: only for doctoral dissertation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 xml:space="preserve">6) </w:t>
      </w:r>
      <w:r w:rsidRPr="001A5589">
        <w:rPr>
          <w:rFonts w:eastAsia="等线" w:hint="eastAsia"/>
          <w:color w:val="000000"/>
          <w:kern w:val="0"/>
          <w:sz w:val="24"/>
        </w:rPr>
        <w:t>T</w:t>
      </w:r>
      <w:r w:rsidRPr="001A5589">
        <w:rPr>
          <w:rFonts w:eastAsia="等线"/>
          <w:color w:val="000000"/>
          <w:kern w:val="0"/>
          <w:sz w:val="24"/>
        </w:rPr>
        <w:t>able of Contents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7)</w:t>
      </w:r>
      <w:r w:rsidRPr="001A5589">
        <w:rPr>
          <w:rFonts w:eastAsia="等线" w:hint="eastAsia"/>
          <w:color w:val="000000"/>
          <w:kern w:val="0"/>
          <w:sz w:val="24"/>
        </w:rPr>
        <w:t xml:space="preserve"> </w:t>
      </w:r>
      <w:r w:rsidRPr="001A5589">
        <w:rPr>
          <w:rFonts w:eastAsia="等线"/>
          <w:color w:val="000000"/>
          <w:kern w:val="0"/>
          <w:sz w:val="24"/>
        </w:rPr>
        <w:t>List of Figures, Tables, Abbreviations, Symbols or Nomenclature</w:t>
      </w:r>
    </w:p>
    <w:p w:rsidR="001A5589" w:rsidRPr="001A5589" w:rsidRDefault="001A5589" w:rsidP="001A5589">
      <w:pPr>
        <w:autoSpaceDE w:val="0"/>
        <w:autoSpaceDN w:val="0"/>
        <w:spacing w:line="360" w:lineRule="auto"/>
        <w:ind w:firstLineChars="350" w:firstLine="840"/>
        <w:rPr>
          <w:rFonts w:eastAsia="等线"/>
          <w:color w:val="000000"/>
          <w:kern w:val="0"/>
          <w:sz w:val="24"/>
        </w:rPr>
      </w:pPr>
      <w:r w:rsidRPr="001A5589">
        <w:rPr>
          <w:rFonts w:eastAsia="等线"/>
          <w:color w:val="000000"/>
          <w:kern w:val="0"/>
          <w:sz w:val="24"/>
        </w:rPr>
        <w:t>(Optional but not recommended)</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8) Main Part</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(9) References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(10) Appendix</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(11) Academic Achievements Obtained During the Study Period</w:t>
      </w:r>
      <w:r w:rsidRPr="001A5589">
        <w:rPr>
          <w:rFonts w:eastAsia="等线" w:hint="eastAsia"/>
          <w:color w:val="000000"/>
          <w:kern w:val="0"/>
          <w:sz w:val="24"/>
        </w:rPr>
        <w:t xml:space="preserve"> </w:t>
      </w:r>
      <w:r w:rsidRPr="001A5589">
        <w:rPr>
          <w:rFonts w:eastAsia="等线"/>
          <w:color w:val="000000"/>
          <w:kern w:val="0"/>
          <w:sz w:val="24"/>
        </w:rPr>
        <w:t>(Optional)</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(12) Acknowledgments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(13) About the Author: only for doctoral dissertation</w:t>
      </w:r>
    </w:p>
    <w:p w:rsidR="00E966D8" w:rsidRPr="00E966D8" w:rsidRDefault="00E966D8" w:rsidP="00E966D8">
      <w:pPr>
        <w:pStyle w:val="20"/>
        <w:numPr>
          <w:ilvl w:val="2"/>
          <w:numId w:val="0"/>
        </w:numPr>
        <w:spacing w:beforeLines="50" w:before="156" w:afterLines="50" w:after="156" w:line="240" w:lineRule="auto"/>
        <w:rPr>
          <w:rFonts w:ascii="Times New Roman" w:hAnsi="Times New Roman"/>
          <w:sz w:val="28"/>
          <w:szCs w:val="28"/>
        </w:rPr>
      </w:pPr>
      <w:bookmarkStart w:id="34" w:name="_Toc523047327"/>
      <w:r w:rsidRPr="00E966D8">
        <w:rPr>
          <w:rFonts w:ascii="Times New Roman" w:hAnsi="Times New Roman"/>
          <w:sz w:val="28"/>
          <w:szCs w:val="28"/>
        </w:rPr>
        <w:t>2.2 Summary</w:t>
      </w:r>
      <w:bookmarkEnd w:id="34"/>
    </w:p>
    <w:p w:rsidR="00E966D8" w:rsidRPr="003C034C" w:rsidRDefault="00E966D8" w:rsidP="00E966D8">
      <w:pPr>
        <w:spacing w:line="360" w:lineRule="auto"/>
        <w:ind w:firstLineChars="200" w:firstLine="480"/>
        <w:rPr>
          <w:sz w:val="24"/>
        </w:rPr>
      </w:pPr>
      <w:r w:rsidRPr="007A1C01">
        <w:rPr>
          <w:sz w:val="24"/>
        </w:rPr>
        <w:t>……</w:t>
      </w:r>
    </w:p>
    <w:p w:rsidR="009415A3" w:rsidRPr="001A5589" w:rsidRDefault="009415A3" w:rsidP="009415A3">
      <w:pPr>
        <w:spacing w:line="360" w:lineRule="auto"/>
        <w:rPr>
          <w:rFonts w:eastAsia="黑体"/>
          <w:bCs/>
          <w:sz w:val="28"/>
          <w:szCs w:val="28"/>
        </w:rPr>
      </w:pPr>
    </w:p>
    <w:p w:rsidR="009415A3" w:rsidRPr="009415A3" w:rsidRDefault="009415A3" w:rsidP="009415A3">
      <w:pPr>
        <w:spacing w:line="360" w:lineRule="auto"/>
        <w:ind w:firstLineChars="200" w:firstLine="420"/>
        <w:sectPr w:rsidR="009415A3" w:rsidRPr="009415A3" w:rsidSect="007A1C01">
          <w:headerReference w:type="even" r:id="rId14"/>
          <w:pgSz w:w="11906" w:h="16838"/>
          <w:pgMar w:top="1418" w:right="1418" w:bottom="1418" w:left="1418" w:header="851" w:footer="992" w:gutter="0"/>
          <w:cols w:space="425"/>
          <w:docGrid w:type="lines" w:linePitch="312"/>
        </w:sectPr>
      </w:pPr>
    </w:p>
    <w:p w:rsidR="009415A3" w:rsidRPr="00321D0E" w:rsidRDefault="009415A3" w:rsidP="00321D0E">
      <w:pPr>
        <w:pStyle w:val="1"/>
        <w:spacing w:beforeLines="50" w:before="156" w:afterLines="50" w:after="156" w:line="240" w:lineRule="auto"/>
        <w:jc w:val="center"/>
        <w:rPr>
          <w:rFonts w:eastAsia="黑体"/>
          <w:bCs w:val="0"/>
          <w:sz w:val="32"/>
          <w:szCs w:val="32"/>
        </w:rPr>
      </w:pPr>
      <w:bookmarkStart w:id="35" w:name="_Toc519169470"/>
      <w:bookmarkStart w:id="36" w:name="_Toc519319686"/>
      <w:bookmarkStart w:id="37" w:name="_Toc523047328"/>
      <w:r w:rsidRPr="00321D0E">
        <w:rPr>
          <w:rFonts w:eastAsia="黑体"/>
          <w:bCs w:val="0"/>
          <w:sz w:val="32"/>
          <w:szCs w:val="32"/>
        </w:rPr>
        <w:lastRenderedPageBreak/>
        <w:t xml:space="preserve">Chapter 3 </w:t>
      </w:r>
      <w:bookmarkEnd w:id="35"/>
      <w:bookmarkEnd w:id="36"/>
      <w:r w:rsidR="001A5589" w:rsidRPr="001A5589">
        <w:rPr>
          <w:rFonts w:eastAsia="黑体"/>
          <w:bCs w:val="0"/>
          <w:sz w:val="32"/>
          <w:szCs w:val="32"/>
        </w:rPr>
        <w:t>Specific Requirements for Each Part</w:t>
      </w:r>
      <w:bookmarkEnd w:id="37"/>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38" w:name="_Toc522970212"/>
      <w:bookmarkStart w:id="39" w:name="_Toc523047329"/>
      <w:r w:rsidRPr="003C034C">
        <w:rPr>
          <w:rFonts w:ascii="Times New Roman" w:hAnsi="Times New Roman"/>
          <w:sz w:val="28"/>
          <w:szCs w:val="28"/>
        </w:rPr>
        <w:t>3</w:t>
      </w:r>
      <w:r w:rsidRPr="003C034C">
        <w:rPr>
          <w:rFonts w:ascii="Times New Roman" w:hAnsi="Times New Roman" w:hint="eastAsia"/>
          <w:sz w:val="28"/>
          <w:szCs w:val="28"/>
        </w:rPr>
        <w:t>.</w:t>
      </w:r>
      <w:r w:rsidRPr="003C034C">
        <w:rPr>
          <w:rFonts w:ascii="Times New Roman" w:hAnsi="Times New Roman"/>
          <w:sz w:val="28"/>
          <w:szCs w:val="28"/>
        </w:rPr>
        <w:t>1</w:t>
      </w:r>
      <w:r w:rsidRPr="003C034C">
        <w:rPr>
          <w:rFonts w:ascii="Times New Roman" w:hAnsi="Times New Roman" w:hint="eastAsia"/>
          <w:sz w:val="28"/>
          <w:szCs w:val="28"/>
        </w:rPr>
        <w:t xml:space="preserve"> Cover Page</w:t>
      </w:r>
      <w:bookmarkEnd w:id="38"/>
      <w:bookmarkEnd w:id="39"/>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cover page (in Chinese) should indicate the following information:</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Chinese Library Classification Number:</w:t>
      </w:r>
      <w:r w:rsidRPr="001A5589">
        <w:rPr>
          <w:rFonts w:eastAsia="等线"/>
          <w:color w:val="000000"/>
          <w:kern w:val="0"/>
          <w:sz w:val="24"/>
        </w:rPr>
        <w:t xml:space="preserve"> please </w:t>
      </w:r>
      <w:r w:rsidRPr="001A5589">
        <w:rPr>
          <w:rFonts w:eastAsia="等线" w:hint="eastAsia"/>
          <w:color w:val="000000"/>
          <w:kern w:val="0"/>
          <w:sz w:val="24"/>
        </w:rPr>
        <w:t>select</w:t>
      </w:r>
      <w:r w:rsidRPr="001A5589">
        <w:rPr>
          <w:rFonts w:eastAsia="等线"/>
          <w:color w:val="000000"/>
          <w:kern w:val="0"/>
          <w:sz w:val="24"/>
        </w:rPr>
        <w:t xml:space="preserve"> this number from “</w:t>
      </w:r>
      <w:r w:rsidRPr="001A5589">
        <w:rPr>
          <w:rFonts w:eastAsia="等线"/>
          <w:i/>
          <w:color w:val="0563C1"/>
          <w:kern w:val="0"/>
          <w:sz w:val="24"/>
          <w:u w:val="single"/>
        </w:rPr>
        <w:t>Chinese Library Classification System</w:t>
      </w:r>
      <w:r w:rsidRPr="001A5589">
        <w:rPr>
          <w:rFonts w:eastAsia="等线"/>
          <w:color w:val="000000"/>
          <w:kern w:val="0"/>
          <w:sz w:val="24"/>
        </w:rPr>
        <w:t>” according to your thesis/dissertation topic. Please visit</w:t>
      </w:r>
    </w:p>
    <w:p w:rsidR="001A5589" w:rsidRPr="001A5589" w:rsidRDefault="001A5589" w:rsidP="001A5589">
      <w:pPr>
        <w:autoSpaceDE w:val="0"/>
        <w:autoSpaceDN w:val="0"/>
        <w:spacing w:line="360" w:lineRule="auto"/>
        <w:ind w:left="840"/>
        <w:rPr>
          <w:rFonts w:eastAsia="等线"/>
          <w:color w:val="000000"/>
          <w:kern w:val="0"/>
          <w:sz w:val="24"/>
        </w:rPr>
      </w:pPr>
      <w:r w:rsidRPr="001A5589">
        <w:rPr>
          <w:rFonts w:eastAsia="等线"/>
          <w:b/>
          <w:color w:val="000000"/>
          <w:kern w:val="0"/>
          <w:sz w:val="24"/>
        </w:rPr>
        <w:t>Website:</w:t>
      </w:r>
      <w:r w:rsidRPr="001A5589">
        <w:rPr>
          <w:rFonts w:eastAsia="等线"/>
          <w:color w:val="FFFFFF"/>
          <w:kern w:val="0"/>
          <w:sz w:val="24"/>
        </w:rPr>
        <w:t>:</w:t>
      </w:r>
      <w:hyperlink r:id="rId15" w:history="1">
        <w:r w:rsidRPr="001A5589">
          <w:rPr>
            <w:rFonts w:eastAsia="等线"/>
            <w:color w:val="0563C1"/>
            <w:kern w:val="0"/>
            <w:sz w:val="24"/>
            <w:u w:val="single"/>
          </w:rPr>
          <w:t>http://library.upc.edu.cn/UploadFiles/%E4%B8%AD%E5%9B%BE%E5%88%86%E7%B1%BB%E5%8F%B7.doc</w:t>
        </w:r>
      </w:hyperlink>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University Code:</w:t>
      </w:r>
      <w:r w:rsidRPr="001A5589">
        <w:rPr>
          <w:rFonts w:eastAsia="等线"/>
          <w:color w:val="000000"/>
          <w:kern w:val="0"/>
          <w:sz w:val="24"/>
        </w:rPr>
        <w:t xml:space="preserve"> our university code is 10425.</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Student Number:</w:t>
      </w:r>
      <w:r w:rsidRPr="001A5589">
        <w:rPr>
          <w:rFonts w:eastAsia="等线"/>
          <w:color w:val="000000"/>
          <w:kern w:val="0"/>
          <w:sz w:val="24"/>
        </w:rPr>
        <w:t xml:space="preserve"> use your student number in the student records system.</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Security Classification (in Chinese)</w:t>
      </w:r>
      <w:r w:rsidRPr="001A5589">
        <w:rPr>
          <w:rFonts w:eastAsia="等线"/>
          <w:color w:val="000000"/>
          <w:kern w:val="0"/>
          <w:sz w:val="24"/>
        </w:rPr>
        <w:t xml:space="preserve">: optional. If necessary, it should be placed below the security classification. </w:t>
      </w:r>
      <w:r w:rsidRPr="001A5589">
        <w:rPr>
          <w:rFonts w:eastAsia="等线"/>
          <w:b/>
          <w:color w:val="000000"/>
          <w:kern w:val="0"/>
          <w:sz w:val="24"/>
        </w:rPr>
        <w:t>Example:</w:t>
      </w:r>
      <w:r w:rsidRPr="001A5589">
        <w:rPr>
          <w:rFonts w:eastAsia="等线"/>
          <w:color w:val="000000"/>
          <w:kern w:val="0"/>
          <w:sz w:val="24"/>
        </w:rPr>
        <w:t xml:space="preserve"> </w:t>
      </w:r>
      <w:r w:rsidRPr="001A5589">
        <w:rPr>
          <w:rFonts w:ascii="黑体" w:eastAsia="黑体" w:hAnsi="黑体" w:hint="eastAsia"/>
          <w:color w:val="000000"/>
          <w:kern w:val="0"/>
          <w:sz w:val="24"/>
          <w:highlight w:val="green"/>
        </w:rPr>
        <w:t xml:space="preserve">密 </w:t>
      </w:r>
      <w:r w:rsidRPr="001A5589">
        <w:rPr>
          <w:rFonts w:ascii="黑体" w:eastAsia="黑体" w:hAnsi="黑体"/>
          <w:color w:val="000000"/>
          <w:kern w:val="0"/>
          <w:sz w:val="24"/>
          <w:highlight w:val="green"/>
        </w:rPr>
        <w:t xml:space="preserve">   </w:t>
      </w:r>
      <w:r w:rsidRPr="001A5589">
        <w:rPr>
          <w:rFonts w:ascii="黑体" w:eastAsia="黑体" w:hAnsi="黑体" w:hint="eastAsia"/>
          <w:color w:val="000000"/>
          <w:kern w:val="0"/>
          <w:sz w:val="24"/>
          <w:highlight w:val="green"/>
        </w:rPr>
        <w:t>级：内部五年</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Title of Thesis/Dissertation (Chinese &amp; English):</w:t>
      </w:r>
      <w:r w:rsidRPr="001A5589">
        <w:rPr>
          <w:rFonts w:eastAsia="等线"/>
          <w:color w:val="000000"/>
          <w:kern w:val="0"/>
          <w:sz w:val="24"/>
        </w:rPr>
        <w:t xml:space="preserve"> concise and informative. Titles are often used in the information-retrieval systems. Avoid</w:t>
      </w:r>
      <w:r w:rsidRPr="001A5589">
        <w:rPr>
          <w:rFonts w:eastAsia="等线" w:hint="eastAsia"/>
          <w:color w:val="000000"/>
          <w:kern w:val="0"/>
          <w:sz w:val="24"/>
        </w:rPr>
        <w:t xml:space="preserve"> </w:t>
      </w:r>
      <w:r w:rsidRPr="001A5589">
        <w:rPr>
          <w:rFonts w:eastAsia="等线"/>
          <w:color w:val="000000"/>
          <w:kern w:val="0"/>
          <w:sz w:val="24"/>
        </w:rPr>
        <w:t>abbreviations and formulae where possible.</w:t>
      </w:r>
      <w:r w:rsidRPr="001A5589">
        <w:rPr>
          <w:rFonts w:eastAsia="等线" w:hint="eastAsia"/>
          <w:color w:val="000000"/>
          <w:kern w:val="0"/>
          <w:sz w:val="24"/>
        </w:rPr>
        <w:t xml:space="preserve"> The </w:t>
      </w:r>
      <w:r w:rsidRPr="001A5589">
        <w:rPr>
          <w:rFonts w:eastAsia="等线"/>
          <w:color w:val="000000"/>
          <w:kern w:val="0"/>
          <w:sz w:val="24"/>
        </w:rPr>
        <w:t>Chinese title should be not be more than 25 Chinese words, and the English title should be limited in</w:t>
      </w:r>
      <w:r w:rsidRPr="001A5589">
        <w:rPr>
          <w:rFonts w:eastAsia="等线" w:hint="eastAsia"/>
          <w:color w:val="000000"/>
          <w:kern w:val="0"/>
          <w:sz w:val="24"/>
        </w:rPr>
        <w:t xml:space="preserve"> </w:t>
      </w:r>
      <w:r w:rsidRPr="001A5589">
        <w:rPr>
          <w:rFonts w:eastAsia="等线"/>
          <w:color w:val="000000"/>
          <w:kern w:val="0"/>
          <w:sz w:val="24"/>
        </w:rPr>
        <w:t>two lines long, including spaces.</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Major</w:t>
      </w:r>
      <w:r w:rsidRPr="001A5589">
        <w:rPr>
          <w:rFonts w:eastAsia="等线"/>
          <w:b/>
          <w:color w:val="000000"/>
          <w:kern w:val="0"/>
          <w:sz w:val="24"/>
        </w:rPr>
        <w:t xml:space="preserve"> (in Chinese &amp; English)</w:t>
      </w:r>
      <w:r w:rsidRPr="001A5589">
        <w:rPr>
          <w:rFonts w:eastAsia="等线" w:hint="eastAsia"/>
          <w:b/>
          <w:color w:val="000000"/>
          <w:kern w:val="0"/>
          <w:sz w:val="24"/>
        </w:rPr>
        <w:t>:</w:t>
      </w:r>
      <w:r w:rsidRPr="001A5589">
        <w:rPr>
          <w:rFonts w:eastAsia="等线"/>
          <w:color w:val="000000"/>
          <w:kern w:val="0"/>
          <w:sz w:val="24"/>
        </w:rPr>
        <w:t xml:space="preserve"> use your major in the student records system.</w:t>
      </w:r>
    </w:p>
    <w:p w:rsidR="001A5589" w:rsidRPr="001A5589" w:rsidRDefault="001A5589" w:rsidP="001A5589">
      <w:pPr>
        <w:autoSpaceDE w:val="0"/>
        <w:autoSpaceDN w:val="0"/>
        <w:spacing w:line="360" w:lineRule="auto"/>
        <w:ind w:left="840"/>
        <w:rPr>
          <w:rFonts w:eastAsia="等线"/>
          <w:color w:val="000000"/>
          <w:kern w:val="0"/>
          <w:sz w:val="24"/>
        </w:rPr>
      </w:pPr>
      <w:r w:rsidRPr="001A5589">
        <w:rPr>
          <w:rFonts w:eastAsia="等线"/>
          <w:color w:val="000000"/>
          <w:kern w:val="0"/>
          <w:sz w:val="24"/>
        </w:rPr>
        <w:t xml:space="preserve">i.e., </w:t>
      </w:r>
      <w:r w:rsidRPr="001A5589">
        <w:rPr>
          <w:rFonts w:hint="eastAsia"/>
          <w:color w:val="000000"/>
          <w:kern w:val="0"/>
          <w:sz w:val="24"/>
        </w:rPr>
        <w:t>石油与天然气工程</w:t>
      </w:r>
      <w:r w:rsidRPr="001A5589">
        <w:rPr>
          <w:rFonts w:hint="eastAsia"/>
          <w:color w:val="000000"/>
          <w:kern w:val="0"/>
          <w:sz w:val="24"/>
        </w:rPr>
        <w:t xml:space="preserve"> (</w:t>
      </w:r>
      <w:r w:rsidRPr="001A5589">
        <w:rPr>
          <w:color w:val="000000"/>
          <w:kern w:val="0"/>
          <w:sz w:val="24"/>
        </w:rPr>
        <w:t>Oil and Natural Gas Engineering</w:t>
      </w:r>
      <w:r w:rsidRPr="001A5589">
        <w:rPr>
          <w:rFonts w:hint="eastAsia"/>
          <w:color w:val="000000"/>
          <w:kern w:val="0"/>
          <w:sz w:val="24"/>
        </w:rPr>
        <w:t>)</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color w:val="000000"/>
          <w:kern w:val="0"/>
          <w:sz w:val="24"/>
        </w:rPr>
        <w:t>油气井工程</w:t>
      </w:r>
      <w:r w:rsidRPr="001A5589">
        <w:rPr>
          <w:rFonts w:hint="eastAsia"/>
          <w:color w:val="000000"/>
          <w:kern w:val="0"/>
          <w:sz w:val="24"/>
        </w:rPr>
        <w:t xml:space="preserve"> (</w:t>
      </w:r>
      <w:r w:rsidRPr="001A5589">
        <w:rPr>
          <w:color w:val="000000"/>
          <w:kern w:val="0"/>
          <w:sz w:val="24"/>
        </w:rPr>
        <w:t>Oil &amp; Gas Well Engineering)</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rFonts w:hint="eastAsia"/>
          <w:color w:val="000000"/>
          <w:kern w:val="0"/>
          <w:sz w:val="24"/>
        </w:rPr>
        <w:t>油气田开发工程</w:t>
      </w:r>
      <w:r w:rsidRPr="001A5589">
        <w:rPr>
          <w:rFonts w:hint="eastAsia"/>
          <w:color w:val="000000"/>
          <w:kern w:val="0"/>
          <w:sz w:val="24"/>
        </w:rPr>
        <w:t xml:space="preserve"> (</w:t>
      </w:r>
      <w:r w:rsidRPr="001A5589">
        <w:rPr>
          <w:color w:val="000000"/>
          <w:kern w:val="0"/>
          <w:sz w:val="24"/>
        </w:rPr>
        <w:t>Oil &amp; Gas Field Development</w:t>
      </w:r>
      <w:r w:rsidRPr="001A5589">
        <w:rPr>
          <w:rFonts w:eastAsia="等线"/>
          <w:color w:val="000000"/>
          <w:kern w:val="0"/>
          <w:sz w:val="24"/>
        </w:rPr>
        <w:t xml:space="preserve"> </w:t>
      </w:r>
      <w:r w:rsidRPr="001A5589">
        <w:rPr>
          <w:color w:val="000000"/>
          <w:kern w:val="0"/>
          <w:sz w:val="24"/>
        </w:rPr>
        <w:t>Engineering)</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rFonts w:hint="eastAsia"/>
          <w:color w:val="000000"/>
          <w:kern w:val="0"/>
          <w:sz w:val="24"/>
        </w:rPr>
        <w:t>海洋油气工程</w:t>
      </w:r>
      <w:r w:rsidRPr="001A5589">
        <w:rPr>
          <w:rFonts w:hint="eastAsia"/>
          <w:color w:val="000000"/>
          <w:kern w:val="0"/>
          <w:sz w:val="24"/>
        </w:rPr>
        <w:t xml:space="preserve"> </w:t>
      </w:r>
      <w:r w:rsidRPr="001A5589">
        <w:rPr>
          <w:color w:val="000000"/>
          <w:kern w:val="0"/>
          <w:sz w:val="24"/>
        </w:rPr>
        <w:t>(Offshore Oil &amp; Gas Engineering)</w:t>
      </w:r>
    </w:p>
    <w:p w:rsidR="001A5589" w:rsidRPr="001A5589" w:rsidRDefault="001A5589" w:rsidP="001A5589">
      <w:pPr>
        <w:tabs>
          <w:tab w:val="left" w:pos="3544"/>
        </w:tabs>
        <w:autoSpaceDE w:val="0"/>
        <w:autoSpaceDN w:val="0"/>
        <w:spacing w:line="360" w:lineRule="auto"/>
        <w:ind w:left="840" w:firstLineChars="200" w:firstLine="480"/>
        <w:rPr>
          <w:color w:val="000000"/>
          <w:kern w:val="0"/>
          <w:sz w:val="24"/>
        </w:rPr>
      </w:pPr>
      <w:r w:rsidRPr="001A5589">
        <w:rPr>
          <w:rFonts w:hint="eastAsia"/>
          <w:color w:val="000000"/>
          <w:kern w:val="0"/>
          <w:sz w:val="24"/>
        </w:rPr>
        <w:t>船舶与海洋工程</w:t>
      </w:r>
      <w:r w:rsidRPr="001A5589">
        <w:rPr>
          <w:rFonts w:hint="eastAsia"/>
          <w:color w:val="000000"/>
          <w:kern w:val="0"/>
          <w:sz w:val="24"/>
        </w:rPr>
        <w:t xml:space="preserve"> </w:t>
      </w:r>
      <w:r w:rsidRPr="001A5589">
        <w:rPr>
          <w:color w:val="000000"/>
          <w:kern w:val="0"/>
          <w:sz w:val="24"/>
        </w:rPr>
        <w:t>(Naval Architecture and Ocean Engineering)</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Research Direction (in Chinese):</w:t>
      </w:r>
      <w:r w:rsidRPr="001A5589">
        <w:rPr>
          <w:rFonts w:eastAsia="等线"/>
          <w:color w:val="000000"/>
          <w:kern w:val="0"/>
          <w:sz w:val="24"/>
        </w:rPr>
        <w:t xml:space="preserve"> use your research direction in the student records system.</w:t>
      </w:r>
    </w:p>
    <w:p w:rsidR="001A5589" w:rsidRPr="001A5589" w:rsidRDefault="001A5589" w:rsidP="001A5589">
      <w:pPr>
        <w:autoSpaceDE w:val="0"/>
        <w:autoSpaceDN w:val="0"/>
        <w:spacing w:line="360" w:lineRule="auto"/>
        <w:ind w:left="840"/>
        <w:rPr>
          <w:color w:val="000000"/>
          <w:kern w:val="0"/>
          <w:sz w:val="24"/>
        </w:rPr>
      </w:pPr>
      <w:r w:rsidRPr="001A5589">
        <w:rPr>
          <w:rFonts w:eastAsia="等线"/>
          <w:color w:val="000000"/>
          <w:kern w:val="0"/>
          <w:sz w:val="24"/>
        </w:rPr>
        <w:t>i.e.,</w:t>
      </w:r>
      <w:r w:rsidRPr="001A5589">
        <w:rPr>
          <w:color w:val="000000"/>
          <w:kern w:val="0"/>
          <w:sz w:val="24"/>
        </w:rPr>
        <w:t xml:space="preserve"> </w:t>
      </w:r>
      <w:r w:rsidRPr="001A5589">
        <w:rPr>
          <w:rFonts w:hint="eastAsia"/>
          <w:color w:val="000000"/>
          <w:kern w:val="0"/>
          <w:sz w:val="24"/>
        </w:rPr>
        <w:t>油气井力学、信息与控制</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color w:val="000000"/>
          <w:kern w:val="0"/>
          <w:sz w:val="24"/>
        </w:rPr>
        <w:t>油气井岩石力学与工程</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color w:val="000000"/>
          <w:kern w:val="0"/>
          <w:sz w:val="24"/>
        </w:rPr>
        <w:t>油气井流体力学与工程</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color w:val="000000"/>
          <w:kern w:val="0"/>
          <w:sz w:val="24"/>
        </w:rPr>
        <w:t>钻井液完井化学与工程</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rFonts w:hint="eastAsia"/>
          <w:color w:val="000000"/>
          <w:kern w:val="0"/>
          <w:sz w:val="24"/>
        </w:rPr>
        <w:t>油气渗流理论与应用</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lastRenderedPageBreak/>
        <w:t>油气田开发理论与系统工程</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采油工程理论与技术</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提高采收率与采油化学</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油气田开发信息技术与应用</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rFonts w:hint="eastAsia"/>
          <w:color w:val="000000"/>
          <w:kern w:val="0"/>
          <w:sz w:val="24"/>
        </w:rPr>
        <w:t>海洋油气钻采工程</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水合物开发理论与技术</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海洋油气工程安全与环保</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船舶与海洋结构物及油气装备设计制造</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海洋工程流体动力学</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海洋岩土工程</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hint="eastAsia"/>
          <w:b/>
          <w:color w:val="000000"/>
          <w:kern w:val="0"/>
          <w:sz w:val="24"/>
        </w:rPr>
        <w:t>A</w:t>
      </w:r>
      <w:r w:rsidRPr="001A5589">
        <w:rPr>
          <w:rFonts w:eastAsia="等线" w:hint="eastAsia"/>
          <w:b/>
          <w:color w:val="000000"/>
          <w:kern w:val="0"/>
          <w:sz w:val="24"/>
        </w:rPr>
        <w:t>uthor</w:t>
      </w:r>
      <w:r w:rsidRPr="001A5589">
        <w:rPr>
          <w:rFonts w:eastAsia="等线"/>
          <w:b/>
          <w:color w:val="000000"/>
          <w:kern w:val="0"/>
          <w:sz w:val="24"/>
        </w:rPr>
        <w:t xml:space="preserve"> </w:t>
      </w:r>
      <w:r w:rsidRPr="001A5589">
        <w:rPr>
          <w:rFonts w:eastAsia="等线" w:hint="eastAsia"/>
          <w:b/>
          <w:color w:val="000000"/>
          <w:kern w:val="0"/>
          <w:sz w:val="24"/>
        </w:rPr>
        <w:t>Name</w:t>
      </w:r>
      <w:r w:rsidRPr="001A5589">
        <w:rPr>
          <w:rFonts w:eastAsia="等线"/>
          <w:b/>
          <w:color w:val="000000"/>
          <w:kern w:val="0"/>
          <w:sz w:val="24"/>
        </w:rPr>
        <w:t xml:space="preserve"> (in English):</w:t>
      </w:r>
      <w:r w:rsidRPr="001A5589">
        <w:rPr>
          <w:rFonts w:eastAsia="等线"/>
          <w:color w:val="000000"/>
          <w:kern w:val="0"/>
          <w:sz w:val="24"/>
        </w:rPr>
        <w:t xml:space="preserve"> the student’s name includes first name, middle name and family name.</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Supervisor Name (in Chinese):</w:t>
      </w:r>
      <w:r w:rsidRPr="001A5589">
        <w:rPr>
          <w:rFonts w:eastAsia="等线"/>
          <w:color w:val="000000"/>
          <w:kern w:val="0"/>
          <w:sz w:val="24"/>
        </w:rPr>
        <w:t xml:space="preserve"> the name of the supervisor and he/her professional title, e.g., Prof., A. P.</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D</w:t>
      </w:r>
      <w:r w:rsidRPr="001A5589">
        <w:rPr>
          <w:rFonts w:eastAsia="等线"/>
          <w:b/>
          <w:color w:val="000000"/>
          <w:kern w:val="0"/>
          <w:sz w:val="24"/>
        </w:rPr>
        <w:t xml:space="preserve">ate (in Chinese): </w:t>
      </w:r>
      <w:r w:rsidRPr="001A5589">
        <w:rPr>
          <w:rFonts w:eastAsia="等线"/>
          <w:color w:val="000000"/>
          <w:kern w:val="0"/>
          <w:sz w:val="24"/>
        </w:rPr>
        <w:t>the year and month of graduation.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cover page (in English) should indicate the following information:</w:t>
      </w:r>
    </w:p>
    <w:p w:rsidR="001A5589" w:rsidRPr="001A5589" w:rsidRDefault="001A5589" w:rsidP="001A5589">
      <w:pPr>
        <w:numPr>
          <w:ilvl w:val="0"/>
          <w:numId w:val="41"/>
        </w:numPr>
        <w:autoSpaceDE w:val="0"/>
        <w:autoSpaceDN w:val="0"/>
        <w:spacing w:line="360" w:lineRule="auto"/>
        <w:ind w:left="840" w:hanging="360"/>
        <w:rPr>
          <w:rFonts w:eastAsia="等线"/>
          <w:b/>
          <w:color w:val="000000"/>
          <w:kern w:val="0"/>
          <w:sz w:val="24"/>
        </w:rPr>
      </w:pPr>
      <w:r w:rsidRPr="001A5589">
        <w:rPr>
          <w:rFonts w:eastAsia="等线"/>
          <w:b/>
          <w:color w:val="000000"/>
          <w:kern w:val="0"/>
          <w:sz w:val="24"/>
        </w:rPr>
        <w:t>English Title</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The Type of Degree (in English)</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Candidate Name (in English):</w:t>
      </w:r>
      <w:r w:rsidRPr="001A5589">
        <w:rPr>
          <w:rFonts w:eastAsia="等线"/>
          <w:color w:val="000000"/>
          <w:kern w:val="0"/>
          <w:sz w:val="24"/>
        </w:rPr>
        <w:t xml:space="preserve"> first name, middle name and family name</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Supervisor Name (in English):</w:t>
      </w:r>
      <w:r w:rsidRPr="001A5589">
        <w:rPr>
          <w:rFonts w:eastAsia="等线"/>
          <w:color w:val="000000"/>
          <w:kern w:val="0"/>
          <w:sz w:val="24"/>
        </w:rPr>
        <w:t xml:space="preserve"> first name, middle name and family name</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College Name (in English):</w:t>
      </w:r>
      <w:r w:rsidRPr="001A5589">
        <w:rPr>
          <w:rFonts w:eastAsia="等线"/>
          <w:color w:val="000000"/>
          <w:kern w:val="0"/>
          <w:sz w:val="24"/>
        </w:rPr>
        <w:t xml:space="preserve"> College of Petroleum Engineering</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University Name (in English):</w:t>
      </w:r>
      <w:r w:rsidRPr="001A5589">
        <w:rPr>
          <w:rFonts w:eastAsia="等线"/>
          <w:color w:val="000000"/>
          <w:kern w:val="0"/>
          <w:sz w:val="24"/>
        </w:rPr>
        <w:t xml:space="preserve"> China University of Petroleum (East China)</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For more format settings,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40" w:name="_Toc522970213"/>
      <w:bookmarkStart w:id="41" w:name="_Toc523047330"/>
      <w:r w:rsidRPr="003C034C">
        <w:rPr>
          <w:rFonts w:ascii="Times New Roman" w:hAnsi="Times New Roman"/>
          <w:sz w:val="28"/>
          <w:szCs w:val="28"/>
        </w:rPr>
        <w:t>3.2 Copyright Page (in Chinese)</w:t>
      </w:r>
      <w:bookmarkEnd w:id="40"/>
      <w:bookmarkEnd w:id="41"/>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The copyright page includes: Original Statement and Use of Authorization (in Chinese).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42" w:name="_Toc522970214"/>
      <w:bookmarkStart w:id="43" w:name="_Toc523047331"/>
      <w:r w:rsidRPr="003C034C">
        <w:rPr>
          <w:rFonts w:ascii="Times New Roman" w:hAnsi="Times New Roman"/>
          <w:sz w:val="28"/>
          <w:szCs w:val="28"/>
        </w:rPr>
        <w:t>3.3 Abstract (in Chinese)</w:t>
      </w:r>
      <w:bookmarkEnd w:id="42"/>
      <w:bookmarkEnd w:id="43"/>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w:t>
      </w:r>
      <w:r w:rsidRPr="001A5589">
        <w:rPr>
          <w:rFonts w:eastAsia="等线" w:hint="eastAsia"/>
          <w:color w:val="000000"/>
          <w:kern w:val="0"/>
          <w:sz w:val="24"/>
        </w:rPr>
        <w:t>is</w:t>
      </w:r>
      <w:r w:rsidRPr="001A5589">
        <w:rPr>
          <w:rFonts w:eastAsia="等线"/>
          <w:color w:val="000000"/>
          <w:kern w:val="0"/>
          <w:sz w:val="24"/>
        </w:rPr>
        <w:t xml:space="preserve"> </w:t>
      </w:r>
      <w:r w:rsidRPr="001A5589">
        <w:rPr>
          <w:rFonts w:eastAsia="等线" w:hint="eastAsia"/>
          <w:color w:val="000000"/>
          <w:kern w:val="0"/>
          <w:sz w:val="24"/>
        </w:rPr>
        <w:t>part</w:t>
      </w:r>
      <w:r w:rsidRPr="001A5589">
        <w:rPr>
          <w:rFonts w:eastAsia="等线"/>
          <w:color w:val="000000"/>
          <w:kern w:val="0"/>
          <w:sz w:val="24"/>
        </w:rPr>
        <w:t xml:space="preserve"> should be written in Chinese. No subheadings should be used. An abstract should </w:t>
      </w:r>
      <w:r w:rsidRPr="001A5589">
        <w:rPr>
          <w:rFonts w:eastAsia="等线"/>
          <w:color w:val="000000"/>
          <w:kern w:val="0"/>
          <w:sz w:val="24"/>
        </w:rPr>
        <w:lastRenderedPageBreak/>
        <w:t xml:space="preserve">NOT have citations and should be no longer than 3 paragraphs (3 paragraphs are recommended).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44" w:name="_Toc522970215"/>
      <w:bookmarkStart w:id="45" w:name="_Toc523047332"/>
      <w:r w:rsidRPr="003C034C">
        <w:rPr>
          <w:rFonts w:ascii="Times New Roman" w:hAnsi="Times New Roman"/>
          <w:sz w:val="28"/>
          <w:szCs w:val="28"/>
        </w:rPr>
        <w:t>3.4 Abstract (in English)</w:t>
      </w:r>
      <w:bookmarkEnd w:id="44"/>
      <w:bookmarkEnd w:id="45"/>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w:t>
      </w:r>
      <w:r w:rsidRPr="001A5589">
        <w:rPr>
          <w:rFonts w:eastAsia="等线" w:hint="eastAsia"/>
          <w:color w:val="000000"/>
          <w:kern w:val="0"/>
          <w:sz w:val="24"/>
        </w:rPr>
        <w:t>is</w:t>
      </w:r>
      <w:r w:rsidRPr="001A5589">
        <w:rPr>
          <w:rFonts w:eastAsia="等线"/>
          <w:color w:val="000000"/>
          <w:kern w:val="0"/>
          <w:sz w:val="24"/>
        </w:rPr>
        <w:t xml:space="preserve"> </w:t>
      </w:r>
      <w:r w:rsidRPr="001A5589">
        <w:rPr>
          <w:rFonts w:eastAsia="等线" w:hint="eastAsia"/>
          <w:color w:val="000000"/>
          <w:kern w:val="0"/>
          <w:sz w:val="24"/>
        </w:rPr>
        <w:t>part</w:t>
      </w:r>
      <w:r w:rsidRPr="001A5589">
        <w:rPr>
          <w:rFonts w:eastAsia="等线"/>
          <w:color w:val="000000"/>
          <w:kern w:val="0"/>
          <w:sz w:val="24"/>
        </w:rPr>
        <w:t xml:space="preserve"> should </w:t>
      </w:r>
      <w:r w:rsidRPr="001A5589">
        <w:rPr>
          <w:rFonts w:eastAsia="等线" w:hint="eastAsia"/>
          <w:color w:val="000000"/>
          <w:kern w:val="0"/>
          <w:sz w:val="24"/>
        </w:rPr>
        <w:t>be</w:t>
      </w:r>
      <w:r w:rsidRPr="001A5589">
        <w:rPr>
          <w:rFonts w:eastAsia="等线"/>
          <w:color w:val="000000"/>
          <w:kern w:val="0"/>
          <w:sz w:val="24"/>
        </w:rPr>
        <w:t xml:space="preserve"> title</w:t>
      </w:r>
      <w:r w:rsidRPr="001A5589">
        <w:rPr>
          <w:rFonts w:eastAsia="等线" w:hint="eastAsia"/>
          <w:color w:val="000000"/>
          <w:kern w:val="0"/>
          <w:sz w:val="24"/>
        </w:rPr>
        <w:t>d</w:t>
      </w:r>
      <w:r w:rsidRPr="001A5589">
        <w:rPr>
          <w:rFonts w:eastAsia="等线"/>
          <w:color w:val="000000"/>
          <w:kern w:val="0"/>
          <w:sz w:val="24"/>
        </w:rPr>
        <w:t xml:space="preserve"> “Abstract”. No subheadings should be used. An abstract should NOT have citations and should be no longer than 3 paragraphs (3 paragraphs are recommended).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46" w:name="_Toc522970216"/>
      <w:bookmarkStart w:id="47" w:name="_Toc523047333"/>
      <w:r w:rsidRPr="003C034C">
        <w:rPr>
          <w:rFonts w:ascii="Times New Roman" w:hAnsi="Times New Roman"/>
          <w:sz w:val="28"/>
          <w:szCs w:val="28"/>
        </w:rPr>
        <w:t>3.5 Abstract of Innovation Point</w:t>
      </w:r>
      <w:r w:rsidRPr="003C034C">
        <w:rPr>
          <w:rFonts w:ascii="Times New Roman" w:hAnsi="Times New Roman" w:hint="eastAsia"/>
          <w:sz w:val="28"/>
          <w:szCs w:val="28"/>
        </w:rPr>
        <w:t>s</w:t>
      </w:r>
      <w:r w:rsidRPr="003C034C">
        <w:rPr>
          <w:rFonts w:ascii="Times New Roman" w:hAnsi="Times New Roman"/>
          <w:sz w:val="28"/>
          <w:szCs w:val="28"/>
        </w:rPr>
        <w:t>: only for doctoral dissertation</w:t>
      </w:r>
      <w:bookmarkEnd w:id="46"/>
      <w:bookmarkEnd w:id="47"/>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Abstract of innovation points should be listed one by one, and usually no more than 4 points. </w:t>
      </w:r>
      <w:r w:rsidRPr="001A5589">
        <w:rPr>
          <w:rFonts w:eastAsia="等线" w:hint="eastAsia"/>
          <w:color w:val="000000"/>
          <w:kern w:val="0"/>
          <w:sz w:val="24"/>
        </w:rPr>
        <w:t>Each</w:t>
      </w:r>
      <w:r w:rsidRPr="001A5589">
        <w:rPr>
          <w:rFonts w:eastAsia="等线"/>
          <w:color w:val="000000"/>
          <w:kern w:val="0"/>
          <w:sz w:val="24"/>
        </w:rPr>
        <w:t xml:space="preserve"> </w:t>
      </w:r>
      <w:r w:rsidRPr="001A5589">
        <w:rPr>
          <w:rFonts w:eastAsia="等线" w:hint="eastAsia"/>
          <w:color w:val="000000"/>
          <w:kern w:val="0"/>
          <w:sz w:val="24"/>
        </w:rPr>
        <w:t>point</w:t>
      </w:r>
      <w:r w:rsidRPr="001A5589">
        <w:rPr>
          <w:rFonts w:eastAsia="等线"/>
          <w:color w:val="000000"/>
          <w:kern w:val="0"/>
          <w:sz w:val="24"/>
        </w:rPr>
        <w:t xml:space="preserve"> should have a number</w:t>
      </w:r>
      <w:r w:rsidRPr="001A5589">
        <w:rPr>
          <w:rFonts w:eastAsia="等线" w:hint="eastAsia"/>
          <w:color w:val="000000"/>
          <w:kern w:val="0"/>
          <w:sz w:val="24"/>
        </w:rPr>
        <w:t>, e.g.,</w:t>
      </w:r>
      <w:r w:rsidRPr="001A5589">
        <w:rPr>
          <w:rFonts w:eastAsia="等线"/>
          <w:color w:val="000000"/>
          <w:kern w:val="0"/>
          <w:sz w:val="24"/>
        </w:rPr>
        <w:t xml:space="preserve"> (1), </w:t>
      </w:r>
      <w:r w:rsidRPr="001A5589">
        <w:rPr>
          <w:rFonts w:eastAsia="等线" w:hint="eastAsia"/>
          <w:color w:val="000000"/>
          <w:kern w:val="0"/>
          <w:sz w:val="24"/>
        </w:rPr>
        <w:t>(</w:t>
      </w:r>
      <w:r w:rsidRPr="001A5589">
        <w:rPr>
          <w:rFonts w:eastAsia="等线"/>
          <w:color w:val="000000"/>
          <w:kern w:val="0"/>
          <w:sz w:val="24"/>
        </w:rPr>
        <w:t>2</w:t>
      </w:r>
      <w:r w:rsidRPr="001A5589">
        <w:rPr>
          <w:rFonts w:eastAsia="等线" w:hint="eastAsia"/>
          <w:color w:val="000000"/>
          <w:kern w:val="0"/>
          <w:sz w:val="24"/>
        </w:rPr>
        <w:t>)</w:t>
      </w:r>
      <w:r w:rsidRPr="001A5589">
        <w:rPr>
          <w:rFonts w:eastAsia="等线"/>
          <w:color w:val="000000"/>
          <w:kern w:val="0"/>
          <w:sz w:val="24"/>
        </w:rPr>
        <w:t>, (3), etc.</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48" w:name="_Toc522970217"/>
      <w:bookmarkStart w:id="49" w:name="_Toc523047334"/>
      <w:r w:rsidRPr="003C034C">
        <w:rPr>
          <w:rFonts w:ascii="Times New Roman" w:hAnsi="Times New Roman"/>
          <w:sz w:val="28"/>
          <w:szCs w:val="28"/>
        </w:rPr>
        <w:t>3.6 Table of Contents</w:t>
      </w:r>
      <w:bookmarkEnd w:id="48"/>
      <w:bookmarkEnd w:id="49"/>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All preliminary page divisions (except the cover page, the copyright page, and the Table of Contents itself) must be listed in the Table of Contents. All chapter numbers and titles and all divisions of the back matter (References, Appendices, Academic Achievements, etc.), including appendix titles, must be listed.</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Subheadings used in the text may be included. The same levels of subheadings must be listed for all chapters. Be careful about including too many levels as it becomes cumbersome and unwieldy for the reader. Do not list subheadings used in Appendices in the Table of Contents.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When formatting the Table of Contents, each of the following items should be considered:</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The section should be titled “Table of Contents”.</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Only top level headings, first and second level subheadings need be included in the Table of Contents.</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 xml:space="preserve">Indentation – Subheadings are indented in increments of characters from the chapter titles. 4 </w:t>
      </w:r>
      <w:r w:rsidRPr="001A5589">
        <w:rPr>
          <w:rFonts w:eastAsia="等线" w:hint="eastAsia"/>
          <w:color w:val="000000"/>
          <w:kern w:val="0"/>
          <w:sz w:val="24"/>
        </w:rPr>
        <w:t>and</w:t>
      </w:r>
      <w:r w:rsidRPr="001A5589">
        <w:rPr>
          <w:rFonts w:eastAsia="等线"/>
          <w:color w:val="000000"/>
          <w:kern w:val="0"/>
          <w:sz w:val="24"/>
        </w:rPr>
        <w:t xml:space="preserve"> 8 characters </w:t>
      </w:r>
      <w:r w:rsidRPr="001A5589">
        <w:rPr>
          <w:rFonts w:eastAsia="等线" w:hint="eastAsia"/>
          <w:color w:val="000000"/>
          <w:kern w:val="0"/>
          <w:sz w:val="24"/>
        </w:rPr>
        <w:t>i</w:t>
      </w:r>
      <w:r w:rsidRPr="001A5589">
        <w:rPr>
          <w:rFonts w:eastAsia="等线"/>
          <w:color w:val="000000"/>
          <w:kern w:val="0"/>
          <w:sz w:val="24"/>
        </w:rPr>
        <w:t xml:space="preserve">ndentation is required </w:t>
      </w:r>
      <w:r w:rsidRPr="001A5589">
        <w:rPr>
          <w:rFonts w:eastAsia="等线" w:hint="eastAsia"/>
          <w:color w:val="000000"/>
          <w:kern w:val="0"/>
          <w:sz w:val="24"/>
        </w:rPr>
        <w:t>for</w:t>
      </w:r>
      <w:r w:rsidRPr="001A5589">
        <w:rPr>
          <w:rFonts w:eastAsia="等线"/>
          <w:color w:val="000000"/>
          <w:kern w:val="0"/>
          <w:sz w:val="24"/>
        </w:rPr>
        <w:t xml:space="preserve"> </w:t>
      </w:r>
      <w:r w:rsidRPr="001A5589">
        <w:rPr>
          <w:rFonts w:eastAsia="等线" w:hint="eastAsia"/>
          <w:color w:val="000000"/>
          <w:kern w:val="0"/>
          <w:sz w:val="24"/>
        </w:rPr>
        <w:t>f</w:t>
      </w:r>
      <w:r w:rsidRPr="001A5589">
        <w:rPr>
          <w:rFonts w:eastAsia="等线"/>
          <w:color w:val="000000"/>
          <w:kern w:val="0"/>
          <w:sz w:val="24"/>
        </w:rPr>
        <w:t>irst and second level subheadings</w:t>
      </w:r>
      <w:r w:rsidRPr="001A5589">
        <w:rPr>
          <w:rFonts w:eastAsia="等线" w:hint="eastAsia"/>
          <w:color w:val="000000"/>
          <w:kern w:val="0"/>
          <w:sz w:val="24"/>
        </w:rPr>
        <w:t>,</w:t>
      </w:r>
      <w:r w:rsidRPr="001A5589">
        <w:rPr>
          <w:rFonts w:eastAsia="等线"/>
          <w:color w:val="000000"/>
          <w:kern w:val="0"/>
          <w:sz w:val="24"/>
        </w:rPr>
        <w:t xml:space="preserve"> </w:t>
      </w:r>
      <w:r w:rsidRPr="001A5589">
        <w:rPr>
          <w:rFonts w:eastAsia="等线" w:hint="eastAsia"/>
          <w:color w:val="000000"/>
          <w:kern w:val="0"/>
          <w:sz w:val="24"/>
        </w:rPr>
        <w:t>respectively</w:t>
      </w:r>
      <w:r w:rsidRPr="001A5589">
        <w:rPr>
          <w:rFonts w:eastAsia="等线"/>
          <w:color w:val="000000"/>
          <w:kern w:val="0"/>
          <w:sz w:val="24"/>
        </w:rPr>
        <w:t>.</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 xml:space="preserve">Line spacing – 1.5x spacing should be used between entries. Title text should not run </w:t>
      </w:r>
      <w:r w:rsidRPr="001A5589">
        <w:rPr>
          <w:rFonts w:eastAsia="等线"/>
          <w:color w:val="000000"/>
          <w:kern w:val="0"/>
          <w:sz w:val="24"/>
        </w:rPr>
        <w:lastRenderedPageBreak/>
        <w:t>into the column where the page numbers are.</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Consistency with the text – The wording and capitalization of entries in the Table of Contents should be consistent with what is found on the actual page, except that subheadings should not be underlined in the Table of Contents as they may be in the text.</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Page numbers – Page numbers should be aligned at the right margin.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you plan to use the automated Table of Contents function in your word processing software, be sure that you have it set to meet the above requirements or that you edit the finished listing so that it meets the requirements.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 xml:space="preserve">When you use </w:t>
      </w:r>
      <w:r w:rsidRPr="001A5589">
        <w:rPr>
          <w:rFonts w:eastAsia="等线"/>
          <w:color w:val="000000"/>
          <w:kern w:val="0"/>
          <w:sz w:val="24"/>
        </w:rPr>
        <w:t xml:space="preserve">the </w:t>
      </w:r>
      <w:r w:rsidRPr="001A5589">
        <w:rPr>
          <w:rFonts w:eastAsia="等线"/>
          <w:b/>
          <w:color w:val="000000"/>
          <w:kern w:val="0"/>
          <w:sz w:val="24"/>
        </w:rPr>
        <w:t>Thesis/Dissertation Template</w:t>
      </w:r>
      <w:r w:rsidRPr="001A5589">
        <w:rPr>
          <w:rFonts w:eastAsia="等线"/>
          <w:color w:val="000000"/>
          <w:kern w:val="0"/>
          <w:sz w:val="24"/>
        </w:rPr>
        <w:t>, you may</w:t>
      </w:r>
      <w:r w:rsidRPr="001A5589">
        <w:rPr>
          <w:rFonts w:eastAsia="等线" w:hint="eastAsia"/>
          <w:color w:val="000000"/>
          <w:kern w:val="0"/>
          <w:sz w:val="24"/>
        </w:rPr>
        <w:t xml:space="preserve"> </w:t>
      </w:r>
      <w:r w:rsidRPr="001A5589">
        <w:rPr>
          <w:rFonts w:eastAsia="等线"/>
          <w:color w:val="000000"/>
          <w:kern w:val="0"/>
          <w:sz w:val="24"/>
        </w:rPr>
        <w:t>directly update the WHOLE table of contents after you have finished the document.</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50" w:name="_Toc522970218"/>
      <w:bookmarkStart w:id="51" w:name="_Toc523047335"/>
      <w:r w:rsidRPr="003C034C">
        <w:rPr>
          <w:rFonts w:ascii="Times New Roman" w:hAnsi="Times New Roman"/>
          <w:sz w:val="28"/>
          <w:szCs w:val="28"/>
        </w:rPr>
        <w:t>3.7 List of Figures, Tables, Abbreviations, Symbols or Nomenclature</w:t>
      </w:r>
      <w:bookmarkEnd w:id="50"/>
      <w:r w:rsidR="003C034C">
        <w:rPr>
          <w:rFonts w:ascii="Times New Roman" w:hAnsi="Times New Roman"/>
          <w:sz w:val="28"/>
          <w:szCs w:val="28"/>
        </w:rPr>
        <w:t xml:space="preserve"> </w:t>
      </w:r>
      <w:r w:rsidRPr="003C034C">
        <w:rPr>
          <w:rFonts w:ascii="Times New Roman" w:hAnsi="Times New Roman"/>
          <w:sz w:val="28"/>
          <w:szCs w:val="28"/>
        </w:rPr>
        <w:t>(Optional but not recommended)</w:t>
      </w:r>
      <w:bookmarkEnd w:id="51"/>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Each of the following items must be considered when formatting them.</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This part should be titled “List of Figures, List of Tables, List of Abbreviations, etc.”</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Line spacing – 1.5x spacing should be used between titles.</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Consistency with the text – The wording and capitalization of the titles in the list should be consistent with what is found within the main document.</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Avoid repetition – do not repeat the word “Figure”, “Table” in the list. Figure/table titles should be unique.</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you plan to use the automated list function in your word processing software, be sure that you have it set to meet the above requirements or that you edit it to meet these requirements.</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52" w:name="_Toc522970219"/>
      <w:bookmarkStart w:id="53" w:name="_Toc523047336"/>
      <w:r w:rsidRPr="003C034C">
        <w:rPr>
          <w:rFonts w:ascii="Times New Roman" w:hAnsi="Times New Roman"/>
          <w:sz w:val="28"/>
          <w:szCs w:val="28"/>
        </w:rPr>
        <w:t>3.8</w:t>
      </w:r>
      <w:r w:rsidRPr="003C034C">
        <w:rPr>
          <w:rFonts w:ascii="Times New Roman" w:hAnsi="Times New Roman" w:hint="eastAsia"/>
          <w:sz w:val="28"/>
          <w:szCs w:val="28"/>
        </w:rPr>
        <w:t xml:space="preserve"> </w:t>
      </w:r>
      <w:r w:rsidRPr="003C034C">
        <w:rPr>
          <w:rFonts w:ascii="Times New Roman" w:hAnsi="Times New Roman"/>
          <w:sz w:val="28"/>
          <w:szCs w:val="28"/>
        </w:rPr>
        <w:t>Main Part</w:t>
      </w:r>
      <w:bookmarkEnd w:id="52"/>
      <w:bookmarkEnd w:id="53"/>
    </w:p>
    <w:p w:rsidR="001A5589" w:rsidRPr="001A5589" w:rsidRDefault="001A5589" w:rsidP="001A5589">
      <w:pPr>
        <w:autoSpaceDE w:val="0"/>
        <w:autoSpaceDN w:val="0"/>
        <w:spacing w:line="360" w:lineRule="auto"/>
        <w:ind w:rightChars="-100" w:right="-210" w:firstLineChars="200" w:firstLine="464"/>
        <w:rPr>
          <w:rFonts w:eastAsia="等线"/>
          <w:color w:val="000000"/>
          <w:spacing w:val="-4"/>
          <w:kern w:val="0"/>
          <w:sz w:val="24"/>
        </w:rPr>
      </w:pPr>
      <w:r w:rsidRPr="001A5589">
        <w:rPr>
          <w:rFonts w:eastAsia="等线"/>
          <w:color w:val="000000"/>
          <w:spacing w:val="-4"/>
          <w:kern w:val="0"/>
          <w:sz w:val="24"/>
        </w:rPr>
        <w:t>The main part of thesis/dissertation should include the following chapters:</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Introduction (Chapter 1)</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Methodology (if required by committee) (Chapter 2)</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The Creative Work (as a chapter)</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lastRenderedPageBreak/>
        <w:t>Conclusion (as a chapter)</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54" w:name="_Toc522970220"/>
      <w:bookmarkStart w:id="55" w:name="_Toc523047337"/>
      <w:r w:rsidRPr="007A1C01">
        <w:rPr>
          <w:rFonts w:eastAsia="黑体"/>
          <w:b/>
          <w:bCs/>
          <w:color w:val="000000"/>
          <w:sz w:val="24"/>
        </w:rPr>
        <w:t>3.8.1 Text Formatting</w:t>
      </w:r>
      <w:bookmarkEnd w:id="54"/>
      <w:bookmarkEnd w:id="55"/>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Font</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same font size and style must be used consistently throughout the text.</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Keep readability in mind. It is usually best to use a standard serif font (e.g. Times New Roman) rather than decorative or unusual fonts. Please do not use colored text if possible.</w:t>
      </w:r>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Paragraphs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All paragraphs should have the first line indented with four characters. Please use the font of 12 point Times New Roman.</w:t>
      </w:r>
      <w:r w:rsidRPr="001A5589">
        <w:rPr>
          <w:rFonts w:eastAsia="等线" w:hint="eastAsia"/>
          <w:color w:val="000000"/>
          <w:kern w:val="0"/>
          <w:sz w:val="24"/>
        </w:rPr>
        <w:t xml:space="preserve"> </w:t>
      </w:r>
      <w:r w:rsidRPr="001A5589">
        <w:rPr>
          <w:rFonts w:eastAsia="等线"/>
          <w:color w:val="000000"/>
          <w:kern w:val="0"/>
          <w:sz w:val="24"/>
        </w:rPr>
        <w:t>The paragraph should be consistently spaced throughout, with 1.5x spacing between the lines. Make sure no additional line spacing before and after each paragraph. Please use this style consistently throughout your document.</w:t>
      </w:r>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Justification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Please use full justification. If necessary, please adjust the words carefully to keep your text from appearing with large gaps and spaces.</w:t>
      </w:r>
    </w:p>
    <w:p w:rsidR="001A5589" w:rsidRPr="003C034C" w:rsidRDefault="001A5589" w:rsidP="003C034C">
      <w:pPr>
        <w:keepNext/>
        <w:keepLines/>
        <w:numPr>
          <w:ilvl w:val="3"/>
          <w:numId w:val="0"/>
        </w:numPr>
        <w:spacing w:beforeLines="50" w:before="156" w:afterLines="50" w:after="156"/>
        <w:outlineLvl w:val="2"/>
        <w:rPr>
          <w:rFonts w:eastAsia="黑体"/>
          <w:b/>
          <w:bCs/>
          <w:color w:val="000000"/>
          <w:sz w:val="24"/>
        </w:rPr>
      </w:pPr>
      <w:bookmarkStart w:id="56" w:name="_Toc522970221"/>
      <w:bookmarkStart w:id="57" w:name="_Toc523047338"/>
      <w:r w:rsidRPr="003C034C">
        <w:rPr>
          <w:rFonts w:eastAsia="黑体"/>
          <w:b/>
          <w:bCs/>
          <w:color w:val="000000"/>
          <w:sz w:val="24"/>
        </w:rPr>
        <w:t>3.8.2 Formatting Headings and Subheadings</w:t>
      </w:r>
      <w:bookmarkEnd w:id="56"/>
      <w:bookmarkEnd w:id="57"/>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Top Level Headings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Top level headings should include the section titles (Abstract, Abstract of Innovation Point, Table of Contents, References, Academic Achievements, Acknowledgments, Appendix A, Appendix B, etc.) and the chapter titles.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top level headings should be center-aligned, and the first letter of each word should be capitalized. Use single line spacing for all top level headings and leave 0.5x line spacing before and after the top level headings.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Each new chapter should start on its own page and should have "Chapter" and the number on the line together with the chapter title. Please use the font of 16 point bold Times New Roman. Number the chapters using Roman numerals.</w:t>
      </w:r>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Subheadings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Subheadings should be formatted with a distinctive style for each sub-level in the hierarchy. A</w:t>
      </w:r>
      <w:r w:rsidRPr="001A5589">
        <w:rPr>
          <w:rFonts w:eastAsia="等线" w:hint="eastAsia"/>
          <w:color w:val="000000"/>
          <w:kern w:val="0"/>
          <w:sz w:val="24"/>
        </w:rPr>
        <w:t xml:space="preserve">ll </w:t>
      </w:r>
      <w:r w:rsidRPr="001A5589">
        <w:rPr>
          <w:rFonts w:eastAsia="等线"/>
          <w:color w:val="000000"/>
          <w:kern w:val="0"/>
          <w:sz w:val="24"/>
        </w:rPr>
        <w:t>subheadings</w:t>
      </w:r>
      <w:r w:rsidRPr="001A5589">
        <w:rPr>
          <w:rFonts w:eastAsia="等线" w:hint="eastAsia"/>
          <w:color w:val="000000"/>
          <w:kern w:val="0"/>
          <w:sz w:val="24"/>
        </w:rPr>
        <w:t xml:space="preserve"> </w:t>
      </w:r>
      <w:r w:rsidRPr="001A5589">
        <w:rPr>
          <w:rFonts w:eastAsia="等线"/>
          <w:color w:val="000000"/>
          <w:kern w:val="0"/>
          <w:sz w:val="24"/>
        </w:rPr>
        <w:t>should be left margin.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For all first level subheadings, please use the font of 14 point bold Times New Roman, use </w:t>
      </w:r>
      <w:r w:rsidRPr="001A5589">
        <w:rPr>
          <w:rFonts w:eastAsia="等线"/>
          <w:color w:val="000000"/>
          <w:kern w:val="0"/>
          <w:sz w:val="24"/>
        </w:rPr>
        <w:lastRenderedPageBreak/>
        <w:t>single line spacing and leave 0.5x line spacing before and after these subheadings. Number them using Roman numerals, e.g. 1.1, 1.2, 1.3, etc. in Chapter 1.</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For all second level subheadings, please use the font of 12 point bold Times New Roman, use 1.5x line spacing and do not leave line spacing before and after the these subheadings. Number them using Roman numerals, e.g. 1.1.1, 1.2.1, 1.3.1, etc. in Chapter 1.</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necessary, you can use the following subheading text styles and their level order is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 XXX</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1) XXX</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①</w:t>
      </w:r>
      <w:r w:rsidRPr="001A5589">
        <w:rPr>
          <w:rFonts w:eastAsia="等线" w:hint="eastAsia"/>
          <w:color w:val="000000"/>
          <w:kern w:val="0"/>
          <w:sz w:val="24"/>
        </w:rPr>
        <w:t xml:space="preserve"> </w:t>
      </w:r>
      <w:r w:rsidRPr="001A5589">
        <w:rPr>
          <w:rFonts w:eastAsia="等线"/>
          <w:color w:val="000000"/>
          <w:kern w:val="0"/>
          <w:sz w:val="24"/>
        </w:rPr>
        <w:t>XXX</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 xml:space="preserve">a) </w:t>
      </w:r>
      <w:r w:rsidRPr="001A5589">
        <w:rPr>
          <w:rFonts w:eastAsia="等线"/>
          <w:color w:val="000000"/>
          <w:kern w:val="0"/>
          <w:sz w:val="24"/>
        </w:rPr>
        <w:t>XXX</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needs to be emphasized that the subheading text can be formatted in the same style as the paragraphs.</w:t>
      </w:r>
      <w:r w:rsidRPr="001A5589">
        <w:rPr>
          <w:rFonts w:eastAsia="等线" w:hint="eastAsia"/>
          <w:color w:val="000000"/>
          <w:kern w:val="0"/>
          <w:sz w:val="24"/>
        </w:rPr>
        <w:t xml:space="preserve"> </w:t>
      </w:r>
      <w:r w:rsidRPr="001A5589">
        <w:rPr>
          <w:rFonts w:eastAsia="等线"/>
          <w:color w:val="000000"/>
          <w:kern w:val="0"/>
          <w:sz w:val="24"/>
        </w:rPr>
        <w:t>All subheadings at the same level should share the same, distinctive formatting.</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58" w:name="_Toc522970222"/>
      <w:bookmarkStart w:id="59" w:name="_Toc523047339"/>
      <w:r w:rsidRPr="003C034C">
        <w:rPr>
          <w:rFonts w:ascii="Times New Roman" w:hAnsi="Times New Roman"/>
          <w:sz w:val="28"/>
          <w:szCs w:val="28"/>
        </w:rPr>
        <w:t>3.9 References</w:t>
      </w:r>
      <w:bookmarkEnd w:id="58"/>
      <w:bookmarkEnd w:id="59"/>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This part should be titled “References”.</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60" w:name="_Toc522970223"/>
      <w:bookmarkStart w:id="61" w:name="_Toc523047340"/>
      <w:r w:rsidRPr="007A1C01">
        <w:rPr>
          <w:rFonts w:eastAsia="黑体"/>
          <w:b/>
          <w:bCs/>
          <w:color w:val="000000"/>
          <w:sz w:val="24"/>
        </w:rPr>
        <w:t>3.9.1 Citation in Text</w:t>
      </w:r>
      <w:bookmarkEnd w:id="60"/>
      <w:bookmarkEnd w:id="61"/>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Please ensure that every reference cited in the text is also present in the reference list (and vice</w:t>
      </w:r>
      <w:r w:rsidRPr="001A5589">
        <w:rPr>
          <w:rFonts w:eastAsia="等线" w:hint="eastAsia"/>
          <w:color w:val="000000"/>
          <w:kern w:val="0"/>
          <w:sz w:val="24"/>
        </w:rPr>
        <w:t xml:space="preserve"> </w:t>
      </w:r>
      <w:r w:rsidRPr="001A5589">
        <w:rPr>
          <w:rFonts w:eastAsia="等线"/>
          <w:color w:val="000000"/>
          <w:kern w:val="0"/>
          <w:sz w:val="24"/>
        </w:rPr>
        <w:t>versa). Unpublished results and personal</w:t>
      </w:r>
      <w:r w:rsidRPr="001A5589">
        <w:rPr>
          <w:rFonts w:eastAsia="等线" w:hint="eastAsia"/>
          <w:color w:val="000000"/>
          <w:kern w:val="0"/>
          <w:sz w:val="24"/>
        </w:rPr>
        <w:t xml:space="preserve"> </w:t>
      </w:r>
      <w:r w:rsidRPr="001A5589">
        <w:rPr>
          <w:rFonts w:eastAsia="等线"/>
          <w:color w:val="000000"/>
          <w:kern w:val="0"/>
          <w:sz w:val="24"/>
        </w:rPr>
        <w:t>communications are not recommended in the reference list, but may be mentioned in the text. If these references are included in the reference list</w:t>
      </w:r>
      <w:r w:rsidRPr="001A5589">
        <w:rPr>
          <w:rFonts w:eastAsia="等线" w:hint="eastAsia"/>
          <w:color w:val="000000"/>
          <w:kern w:val="0"/>
          <w:sz w:val="24"/>
        </w:rPr>
        <w:t>,</w:t>
      </w:r>
      <w:r w:rsidRPr="001A5589">
        <w:rPr>
          <w:rFonts w:eastAsia="等线"/>
          <w:color w:val="000000"/>
          <w:kern w:val="0"/>
          <w:sz w:val="24"/>
        </w:rPr>
        <w:t xml:space="preserve"> they should follow the standard reference style and should include a substitution of the publication date with either 'Unpublished results' or</w:t>
      </w:r>
      <w:r w:rsidRPr="001A5589">
        <w:rPr>
          <w:rFonts w:eastAsia="等线" w:hint="eastAsia"/>
          <w:color w:val="000000"/>
          <w:kern w:val="0"/>
          <w:sz w:val="24"/>
        </w:rPr>
        <w:t xml:space="preserve"> </w:t>
      </w:r>
      <w:r w:rsidRPr="001A5589">
        <w:rPr>
          <w:rFonts w:eastAsia="等线"/>
          <w:color w:val="000000"/>
          <w:kern w:val="0"/>
          <w:sz w:val="24"/>
        </w:rPr>
        <w:t>'Personal communication'. Citation of a reference as 'in press' implies that the item has been accepted</w:t>
      </w:r>
      <w:r w:rsidRPr="001A5589">
        <w:rPr>
          <w:rFonts w:eastAsia="等线" w:hint="eastAsia"/>
          <w:color w:val="000000"/>
          <w:kern w:val="0"/>
          <w:sz w:val="24"/>
        </w:rPr>
        <w:t xml:space="preserve"> </w:t>
      </w:r>
      <w:r w:rsidRPr="001A5589">
        <w:rPr>
          <w:rFonts w:eastAsia="等线"/>
          <w:color w:val="000000"/>
          <w:kern w:val="0"/>
          <w:sz w:val="24"/>
        </w:rPr>
        <w:t>for publication.</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62" w:name="_Toc522970224"/>
      <w:bookmarkStart w:id="63" w:name="_Toc523047341"/>
      <w:r w:rsidRPr="007A1C01">
        <w:rPr>
          <w:rFonts w:eastAsia="黑体"/>
          <w:b/>
          <w:bCs/>
          <w:color w:val="000000"/>
          <w:sz w:val="24"/>
        </w:rPr>
        <w:t>3.9.2 Web References</w:t>
      </w:r>
      <w:bookmarkEnd w:id="62"/>
      <w:bookmarkEnd w:id="63"/>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As a minimum, the full URL should be given and the date when the reference was last accessed. Any</w:t>
      </w:r>
      <w:r w:rsidRPr="001A5589">
        <w:rPr>
          <w:rFonts w:eastAsia="等线" w:hint="eastAsia"/>
          <w:color w:val="000000"/>
          <w:kern w:val="0"/>
          <w:sz w:val="24"/>
        </w:rPr>
        <w:t xml:space="preserve"> </w:t>
      </w:r>
      <w:r w:rsidRPr="001A5589">
        <w:rPr>
          <w:rFonts w:eastAsia="等线"/>
          <w:color w:val="000000"/>
          <w:kern w:val="0"/>
          <w:sz w:val="24"/>
        </w:rPr>
        <w:t>further information, if known (DOI, author names, dates, reference to a source publication, etc.),</w:t>
      </w:r>
      <w:r w:rsidRPr="001A5589">
        <w:rPr>
          <w:rFonts w:eastAsia="等线" w:hint="eastAsia"/>
          <w:color w:val="000000"/>
          <w:kern w:val="0"/>
          <w:sz w:val="24"/>
        </w:rPr>
        <w:t xml:space="preserve"> </w:t>
      </w:r>
      <w:r w:rsidRPr="001A5589">
        <w:rPr>
          <w:rFonts w:eastAsia="等线"/>
          <w:color w:val="000000"/>
          <w:kern w:val="0"/>
          <w:sz w:val="24"/>
        </w:rPr>
        <w:t>should also be given. Web references can be included in the reference list.</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64" w:name="_Toc522970225"/>
      <w:bookmarkStart w:id="65" w:name="_Toc523047342"/>
      <w:r w:rsidRPr="007A1C01">
        <w:rPr>
          <w:rFonts w:eastAsia="黑体"/>
          <w:b/>
          <w:bCs/>
          <w:color w:val="000000"/>
          <w:sz w:val="24"/>
        </w:rPr>
        <w:t>3.9.3 Data References</w:t>
      </w:r>
      <w:bookmarkEnd w:id="64"/>
      <w:bookmarkEnd w:id="65"/>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It encourages you to cite underlying or relevant datasets in your document by citing them </w:t>
      </w:r>
      <w:r w:rsidRPr="001A5589">
        <w:rPr>
          <w:rFonts w:eastAsia="等线"/>
          <w:color w:val="000000"/>
          <w:kern w:val="0"/>
          <w:sz w:val="24"/>
        </w:rPr>
        <w:lastRenderedPageBreak/>
        <w:t>in your text and including a data reference in your Reference List. Data references should include the</w:t>
      </w:r>
      <w:r w:rsidRPr="001A5589">
        <w:rPr>
          <w:rFonts w:eastAsia="等线" w:hint="eastAsia"/>
          <w:color w:val="000000"/>
          <w:kern w:val="0"/>
          <w:sz w:val="24"/>
        </w:rPr>
        <w:t xml:space="preserve"> </w:t>
      </w:r>
      <w:r w:rsidRPr="001A5589">
        <w:rPr>
          <w:rFonts w:eastAsia="等线"/>
          <w:color w:val="000000"/>
          <w:kern w:val="0"/>
          <w:sz w:val="24"/>
        </w:rPr>
        <w:t>following elements: author name(s), dataset title, data repository, version (where available), year,</w:t>
      </w:r>
      <w:r w:rsidRPr="001A5589">
        <w:rPr>
          <w:rFonts w:eastAsia="等线" w:hint="eastAsia"/>
          <w:color w:val="000000"/>
          <w:kern w:val="0"/>
          <w:sz w:val="24"/>
        </w:rPr>
        <w:t xml:space="preserve"> </w:t>
      </w:r>
      <w:r w:rsidRPr="001A5589">
        <w:rPr>
          <w:rFonts w:eastAsia="等线"/>
          <w:color w:val="000000"/>
          <w:kern w:val="0"/>
          <w:sz w:val="24"/>
        </w:rPr>
        <w:t>and global persistent identifier.</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66" w:name="_Toc522970226"/>
      <w:bookmarkStart w:id="67" w:name="_Toc523047343"/>
      <w:r w:rsidRPr="007A1C01">
        <w:rPr>
          <w:rFonts w:eastAsia="黑体"/>
          <w:b/>
          <w:bCs/>
          <w:color w:val="000000"/>
          <w:sz w:val="24"/>
        </w:rPr>
        <w:t>3.9.4 Reference Formatting</w:t>
      </w:r>
      <w:bookmarkEnd w:id="66"/>
      <w:bookmarkEnd w:id="67"/>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Reference formatting should be in consistent style. Where applicable, author(s) name(s), journal title/book title, chapter title/article title, year of publication, volume number/book chapter and the pagination</w:t>
      </w:r>
      <w:r w:rsidRPr="001A5589">
        <w:rPr>
          <w:rFonts w:eastAsia="等线" w:hint="eastAsia"/>
          <w:color w:val="000000"/>
          <w:kern w:val="0"/>
          <w:sz w:val="24"/>
        </w:rPr>
        <w:t xml:space="preserve"> </w:t>
      </w:r>
      <w:r w:rsidRPr="001A5589">
        <w:rPr>
          <w:rFonts w:eastAsia="等线"/>
          <w:color w:val="000000"/>
          <w:kern w:val="0"/>
          <w:sz w:val="24"/>
        </w:rPr>
        <w:t>must be present. The reference style used in the thesis/dissertation should</w:t>
      </w:r>
      <w:r w:rsidRPr="001A5589">
        <w:rPr>
          <w:rFonts w:eastAsia="等线" w:hint="eastAsia"/>
          <w:color w:val="000000"/>
          <w:kern w:val="0"/>
          <w:sz w:val="24"/>
        </w:rPr>
        <w:t xml:space="preserve"> </w:t>
      </w:r>
      <w:r w:rsidRPr="001A5589">
        <w:rPr>
          <w:rFonts w:eastAsia="等线"/>
          <w:color w:val="000000"/>
          <w:kern w:val="0"/>
          <w:sz w:val="24"/>
        </w:rPr>
        <w:t>be arranged according to the following examples:</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68" w:name="_Toc522970227"/>
      <w:bookmarkStart w:id="69" w:name="_Toc523047344"/>
      <w:r w:rsidRPr="007A1C01">
        <w:rPr>
          <w:rFonts w:eastAsia="黑体"/>
          <w:b/>
          <w:bCs/>
          <w:color w:val="000000"/>
          <w:sz w:val="24"/>
        </w:rPr>
        <w:t>3.9.5 Reference Style</w:t>
      </w:r>
      <w:bookmarkEnd w:id="68"/>
      <w:bookmarkEnd w:id="69"/>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Text:</w:t>
      </w:r>
      <w:r w:rsidRPr="001A5589">
        <w:rPr>
          <w:rFonts w:eastAsia="等线"/>
          <w:color w:val="000000"/>
          <w:kern w:val="0"/>
          <w:sz w:val="24"/>
        </w:rPr>
        <w:t xml:space="preserve"> Indicate references by number(s) in square brackets (superscript) in line with the text. The actual authors</w:t>
      </w:r>
      <w:r w:rsidRPr="001A5589">
        <w:rPr>
          <w:rFonts w:eastAsia="等线" w:hint="eastAsia"/>
          <w:color w:val="000000"/>
          <w:kern w:val="0"/>
          <w:sz w:val="24"/>
        </w:rPr>
        <w:t xml:space="preserve"> </w:t>
      </w:r>
      <w:r w:rsidRPr="001A5589">
        <w:rPr>
          <w:rFonts w:eastAsia="等线"/>
          <w:color w:val="000000"/>
          <w:kern w:val="0"/>
          <w:sz w:val="24"/>
        </w:rPr>
        <w:t>can be referred to, but the reference number(s) must always be given.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List:</w:t>
      </w:r>
      <w:r w:rsidRPr="001A5589">
        <w:rPr>
          <w:rFonts w:eastAsia="等线"/>
          <w:color w:val="000000"/>
          <w:kern w:val="0"/>
          <w:sz w:val="24"/>
        </w:rPr>
        <w:t xml:space="preserve"> Number the references (numbers in square brackets) in the list in the order in which they appear</w:t>
      </w:r>
      <w:r w:rsidRPr="001A5589">
        <w:rPr>
          <w:rFonts w:eastAsia="等线" w:hint="eastAsia"/>
          <w:color w:val="000000"/>
          <w:kern w:val="0"/>
          <w:sz w:val="24"/>
        </w:rPr>
        <w:t xml:space="preserve"> </w:t>
      </w:r>
      <w:r w:rsidRPr="001A5589">
        <w:rPr>
          <w:rFonts w:eastAsia="等线"/>
          <w:color w:val="000000"/>
          <w:kern w:val="0"/>
          <w:sz w:val="24"/>
        </w:rPr>
        <w:t>in the text.</w:t>
      </w:r>
    </w:p>
    <w:p w:rsidR="001A5589" w:rsidRPr="001A5589" w:rsidRDefault="001A5589" w:rsidP="001A5589">
      <w:pPr>
        <w:autoSpaceDE w:val="0"/>
        <w:autoSpaceDN w:val="0"/>
        <w:spacing w:line="360" w:lineRule="auto"/>
        <w:ind w:firstLineChars="200" w:firstLine="480"/>
        <w:rPr>
          <w:rFonts w:eastAsia="等线"/>
          <w:b/>
          <w:i/>
          <w:color w:val="000000"/>
          <w:kern w:val="0"/>
          <w:sz w:val="24"/>
        </w:rPr>
      </w:pPr>
      <w:r w:rsidRPr="001A5589">
        <w:rPr>
          <w:rFonts w:eastAsia="等线"/>
          <w:b/>
          <w:i/>
          <w:color w:val="000000"/>
          <w:kern w:val="0"/>
          <w:sz w:val="24"/>
        </w:rPr>
        <w:t>Examples:</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kern w:val="0"/>
          <w:sz w:val="24"/>
        </w:rPr>
        <w:t xml:space="preserve">Reference to a journal publication: </w:t>
      </w:r>
      <w:r w:rsidRPr="001A5589">
        <w:rPr>
          <w:rFonts w:eastAsia="等线"/>
          <w:color w:val="000000"/>
          <w:kern w:val="0"/>
          <w:sz w:val="24"/>
          <w:highlight w:val="lightGray"/>
        </w:rPr>
        <w:t>[sequence number] Author name. Article title[J]. Journal title, year of publication, volume (issue): pagination.</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 xml:space="preserve">Ozgokmen T. M., Johns W. E., Peters H., et al. Turbulent mixing in the red sea outflow </w:t>
      </w:r>
      <w:r w:rsidRPr="001A5589">
        <w:rPr>
          <w:rFonts w:eastAsia="等线"/>
          <w:color w:val="000000"/>
          <w:spacing w:val="-2"/>
          <w:kern w:val="0"/>
          <w:sz w:val="24"/>
        </w:rPr>
        <w:t>plume from a high-resoluting nonhydrostatic model[J]. Journal of Physical Oceangraphy</w:t>
      </w:r>
      <w:r w:rsidRPr="001A5589">
        <w:rPr>
          <w:rFonts w:eastAsia="等线"/>
          <w:color w:val="000000"/>
          <w:kern w:val="0"/>
          <w:sz w:val="24"/>
        </w:rPr>
        <w:t>, 2003, 33(8): 1846-1869.</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Reference to a book:</w:t>
      </w:r>
      <w:r w:rsidRPr="001A5589">
        <w:rPr>
          <w:rFonts w:eastAsia="等线" w:hint="eastAsia"/>
          <w:color w:val="000000"/>
          <w:spacing w:val="-2"/>
          <w:kern w:val="0"/>
          <w:sz w:val="24"/>
        </w:rPr>
        <w:t xml:space="preserve"> </w:t>
      </w:r>
      <w:r w:rsidRPr="001A5589">
        <w:rPr>
          <w:rFonts w:eastAsia="等线"/>
          <w:color w:val="000000"/>
          <w:spacing w:val="-2"/>
          <w:kern w:val="0"/>
          <w:sz w:val="24"/>
          <w:highlight w:val="lightGray"/>
        </w:rPr>
        <w:t>[sequence number] Author name. Book title[M]. Edition (optional)</w:t>
      </w:r>
      <w:r w:rsidRPr="001A5589">
        <w:rPr>
          <w:rFonts w:eastAsia="等线"/>
          <w:color w:val="000000"/>
          <w:kern w:val="0"/>
          <w:sz w:val="24"/>
          <w:highlight w:val="lightGray"/>
        </w:rPr>
        <w:t xml:space="preserve">. Place </w:t>
      </w:r>
      <w:r w:rsidRPr="001A5589">
        <w:rPr>
          <w:rFonts w:eastAsia="等线"/>
          <w:color w:val="000000"/>
          <w:spacing w:val="-2"/>
          <w:kern w:val="0"/>
          <w:sz w:val="24"/>
          <w:highlight w:val="lightGray"/>
        </w:rPr>
        <w:t>of publication: publisher, year of publication.</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Strunk Jr W., White E. B. The elements of style[M]. 4th edition. New York: Longman, 2000.</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 xml:space="preserve">Reference to an article in an edited conference proceeding: </w:t>
      </w:r>
      <w:r w:rsidRPr="001A5589">
        <w:rPr>
          <w:rFonts w:eastAsia="等线"/>
          <w:color w:val="000000"/>
          <w:spacing w:val="-2"/>
          <w:kern w:val="0"/>
          <w:sz w:val="24"/>
          <w:highlight w:val="lightGray"/>
        </w:rPr>
        <w:t>[sequence number] Author name. Article title[A]. Editor</w:t>
      </w:r>
      <w:r w:rsidRPr="001A5589">
        <w:rPr>
          <w:rFonts w:eastAsia="等线" w:hint="eastAsia"/>
          <w:color w:val="000000"/>
          <w:spacing w:val="-2"/>
          <w:kern w:val="0"/>
          <w:sz w:val="24"/>
          <w:highlight w:val="lightGray"/>
        </w:rPr>
        <w:t>(</w:t>
      </w:r>
      <w:r w:rsidRPr="001A5589">
        <w:rPr>
          <w:rFonts w:eastAsia="等线"/>
          <w:color w:val="000000"/>
          <w:spacing w:val="-2"/>
          <w:kern w:val="0"/>
          <w:sz w:val="24"/>
          <w:highlight w:val="lightGray"/>
        </w:rPr>
        <w:t xml:space="preserve">s). Conference proceeding title[C]. Place of publication: publisher, year of publication: </w:t>
      </w:r>
      <w:r w:rsidRPr="001A5589">
        <w:rPr>
          <w:rFonts w:eastAsia="等线"/>
          <w:color w:val="000000"/>
          <w:kern w:val="0"/>
          <w:sz w:val="24"/>
          <w:highlight w:val="lightGray"/>
        </w:rPr>
        <w:t>pagination</w:t>
      </w:r>
      <w:r w:rsidRPr="001A5589">
        <w:rPr>
          <w:rFonts w:eastAsia="等线"/>
          <w:color w:val="000000"/>
          <w:spacing w:val="-2"/>
          <w:kern w:val="0"/>
          <w:sz w:val="24"/>
          <w:highlight w:val="lightGray"/>
        </w:rPr>
        <w:t>.</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Mao X</w:t>
      </w:r>
      <w:r w:rsidRPr="001A5589">
        <w:rPr>
          <w:rFonts w:eastAsia="等线" w:hint="eastAsia"/>
          <w:color w:val="000000"/>
          <w:kern w:val="0"/>
          <w:sz w:val="24"/>
        </w:rPr>
        <w:t>.</w:t>
      </w:r>
      <w:r w:rsidRPr="001A5589">
        <w:rPr>
          <w:rFonts w:eastAsia="等线"/>
          <w:color w:val="000000"/>
          <w:kern w:val="0"/>
          <w:sz w:val="24"/>
        </w:rPr>
        <w:t xml:space="preserve"> Analysis of affective characteristics and evaluation of harmonious feeling of image based on 1/f fluctuation theory[A]</w:t>
      </w:r>
      <w:r w:rsidRPr="001A5589">
        <w:rPr>
          <w:rFonts w:eastAsia="等线" w:hint="eastAsia"/>
          <w:color w:val="000000"/>
          <w:kern w:val="0"/>
          <w:sz w:val="24"/>
        </w:rPr>
        <w:t xml:space="preserve">. </w:t>
      </w:r>
      <w:r w:rsidRPr="001A5589">
        <w:rPr>
          <w:rFonts w:eastAsia="等线"/>
          <w:color w:val="000000"/>
          <w:kern w:val="0"/>
          <w:sz w:val="24"/>
        </w:rPr>
        <w:t>International Conference on Industrial &amp; Engineering Applications of Artificial Intelligence &amp; Expert Systems (IEA/AIE)[C]</w:t>
      </w:r>
      <w:r w:rsidRPr="001A5589">
        <w:rPr>
          <w:rFonts w:eastAsia="等线" w:hint="eastAsia"/>
          <w:color w:val="000000"/>
          <w:kern w:val="0"/>
          <w:sz w:val="24"/>
        </w:rPr>
        <w:t xml:space="preserve">. </w:t>
      </w:r>
      <w:r w:rsidRPr="001A5589">
        <w:rPr>
          <w:rFonts w:eastAsia="等线"/>
          <w:color w:val="000000"/>
          <w:kern w:val="0"/>
          <w:sz w:val="24"/>
        </w:rPr>
        <w:lastRenderedPageBreak/>
        <w:t>Australia: Springer Publishing House,</w:t>
      </w:r>
      <w:r w:rsidRPr="001A5589">
        <w:rPr>
          <w:rFonts w:eastAsia="等线" w:hint="eastAsia"/>
          <w:color w:val="000000"/>
          <w:kern w:val="0"/>
          <w:sz w:val="24"/>
        </w:rPr>
        <w:t xml:space="preserve"> </w:t>
      </w:r>
      <w:r w:rsidRPr="001A5589">
        <w:rPr>
          <w:rFonts w:eastAsia="等线"/>
          <w:color w:val="000000"/>
          <w:kern w:val="0"/>
          <w:sz w:val="24"/>
        </w:rPr>
        <w:t>2002</w:t>
      </w:r>
      <w:r w:rsidRPr="001A5589">
        <w:rPr>
          <w:rFonts w:eastAsia="等线" w:hint="eastAsia"/>
          <w:color w:val="000000"/>
          <w:kern w:val="0"/>
          <w:sz w:val="24"/>
        </w:rPr>
        <w:t xml:space="preserve">: </w:t>
      </w:r>
      <w:r w:rsidRPr="001A5589">
        <w:rPr>
          <w:rFonts w:eastAsia="等线"/>
          <w:color w:val="000000"/>
          <w:kern w:val="0"/>
          <w:sz w:val="24"/>
        </w:rPr>
        <w:t>17-19</w:t>
      </w:r>
      <w:r w:rsidRPr="001A5589">
        <w:rPr>
          <w:rFonts w:eastAsia="等线" w:hint="eastAsia"/>
          <w:color w:val="000000"/>
          <w:kern w:val="0"/>
          <w:sz w:val="24"/>
        </w:rPr>
        <w:t>.</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kern w:val="0"/>
          <w:sz w:val="24"/>
        </w:rPr>
        <w:t xml:space="preserve">Especially for SPE conference papers: </w:t>
      </w:r>
      <w:r w:rsidRPr="001A5589">
        <w:rPr>
          <w:rFonts w:eastAsia="等线"/>
          <w:color w:val="000000"/>
          <w:spacing w:val="-2"/>
          <w:kern w:val="0"/>
          <w:sz w:val="24"/>
          <w:highlight w:val="lightGray"/>
        </w:rPr>
        <w:t>[sequence number] Author name. Article title[C]. SPE Number, year of publication.</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hint="eastAsia"/>
          <w:color w:val="000000"/>
          <w:kern w:val="0"/>
          <w:sz w:val="24"/>
        </w:rPr>
        <w:t>Yao C</w:t>
      </w:r>
      <w:r w:rsidRPr="001A5589">
        <w:rPr>
          <w:rFonts w:eastAsia="等线"/>
          <w:color w:val="000000"/>
          <w:kern w:val="0"/>
          <w:sz w:val="24"/>
        </w:rPr>
        <w:t>. J.,</w:t>
      </w:r>
      <w:r w:rsidRPr="001A5589">
        <w:rPr>
          <w:rFonts w:eastAsia="等线" w:hint="eastAsia"/>
          <w:color w:val="000000"/>
          <w:kern w:val="0"/>
          <w:sz w:val="24"/>
        </w:rPr>
        <w:t xml:space="preserve"> Xu X</w:t>
      </w:r>
      <w:r w:rsidRPr="001A5589">
        <w:rPr>
          <w:rFonts w:eastAsia="等线"/>
          <w:color w:val="000000"/>
          <w:kern w:val="0"/>
          <w:sz w:val="24"/>
        </w:rPr>
        <w:t>. H.,</w:t>
      </w:r>
      <w:r w:rsidRPr="001A5589">
        <w:rPr>
          <w:rFonts w:eastAsia="等线" w:hint="eastAsia"/>
          <w:color w:val="000000"/>
          <w:kern w:val="0"/>
          <w:sz w:val="24"/>
        </w:rPr>
        <w:t xml:space="preserve"> Wang D</w:t>
      </w:r>
      <w:r w:rsidRPr="001A5589">
        <w:rPr>
          <w:rFonts w:eastAsia="等线"/>
          <w:color w:val="000000"/>
          <w:kern w:val="0"/>
          <w:sz w:val="24"/>
        </w:rPr>
        <w:t>.,</w:t>
      </w:r>
      <w:r w:rsidRPr="001A5589">
        <w:rPr>
          <w:rFonts w:eastAsia="等线" w:hint="eastAsia"/>
          <w:color w:val="000000"/>
          <w:kern w:val="0"/>
          <w:sz w:val="24"/>
        </w:rPr>
        <w:t xml:space="preserve"> </w:t>
      </w:r>
      <w:r w:rsidRPr="001A5589">
        <w:rPr>
          <w:rFonts w:eastAsia="等线"/>
          <w:color w:val="000000"/>
          <w:kern w:val="0"/>
          <w:sz w:val="24"/>
        </w:rPr>
        <w:t>et al</w:t>
      </w:r>
      <w:r w:rsidRPr="001A5589">
        <w:rPr>
          <w:rFonts w:eastAsia="等线" w:hint="eastAsia"/>
          <w:color w:val="000000"/>
          <w:kern w:val="0"/>
          <w:sz w:val="24"/>
        </w:rPr>
        <w:t>. Research and application of micron-size polyacrylamide elastic microspheres as a smart sweep improvement and profile modification agent [C]. SPE 179531, 2016.</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Reference to a thesis/dissertation:</w:t>
      </w:r>
      <w:r w:rsidRPr="001A5589">
        <w:rPr>
          <w:rFonts w:eastAsia="等线" w:hint="eastAsia"/>
          <w:color w:val="000000"/>
          <w:spacing w:val="-2"/>
          <w:kern w:val="0"/>
          <w:sz w:val="24"/>
        </w:rPr>
        <w:t xml:space="preserve"> </w:t>
      </w:r>
      <w:r w:rsidRPr="001A5589">
        <w:rPr>
          <w:rFonts w:eastAsia="等线"/>
          <w:color w:val="000000"/>
          <w:spacing w:val="-2"/>
          <w:kern w:val="0"/>
          <w:sz w:val="24"/>
          <w:highlight w:val="lightGray"/>
        </w:rPr>
        <w:t>[sequence number] Author name. Thesis/dissertation title[D]. Place of collection: university of collection, year.</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Yao C. J</w:t>
      </w:r>
      <w:r w:rsidRPr="001A5589">
        <w:rPr>
          <w:rFonts w:eastAsia="等线" w:hint="eastAsia"/>
          <w:color w:val="000000"/>
          <w:kern w:val="0"/>
          <w:sz w:val="24"/>
        </w:rPr>
        <w:t>.</w:t>
      </w:r>
      <w:r w:rsidRPr="001A5589">
        <w:rPr>
          <w:rFonts w:eastAsia="等线"/>
          <w:color w:val="000000"/>
          <w:kern w:val="0"/>
          <w:sz w:val="24"/>
        </w:rPr>
        <w:t xml:space="preserve"> Research on seepage mechanisms of pore-scale elastic microspheres by experiment and modeling[D]</w:t>
      </w:r>
      <w:r w:rsidRPr="001A5589">
        <w:rPr>
          <w:rFonts w:eastAsia="等线" w:hint="eastAsia"/>
          <w:color w:val="000000"/>
          <w:kern w:val="0"/>
          <w:sz w:val="24"/>
        </w:rPr>
        <w:t xml:space="preserve">. </w:t>
      </w:r>
      <w:r w:rsidRPr="001A5589">
        <w:rPr>
          <w:rFonts w:eastAsia="等线"/>
          <w:color w:val="000000"/>
          <w:kern w:val="0"/>
          <w:sz w:val="24"/>
        </w:rPr>
        <w:t>Qingdao: China University of Petroleum (East China), 2014</w:t>
      </w:r>
      <w:r w:rsidRPr="001A5589">
        <w:rPr>
          <w:rFonts w:eastAsia="等线" w:hint="eastAsia"/>
          <w:color w:val="000000"/>
          <w:kern w:val="0"/>
          <w:sz w:val="24"/>
        </w:rPr>
        <w:t>.</w:t>
      </w:r>
    </w:p>
    <w:p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website: </w:t>
      </w:r>
      <w:r w:rsidRPr="001A5589">
        <w:rPr>
          <w:rFonts w:eastAsia="等线"/>
          <w:color w:val="000000"/>
          <w:spacing w:val="-2"/>
          <w:kern w:val="0"/>
          <w:sz w:val="24"/>
          <w:highlight w:val="lightGray"/>
        </w:rPr>
        <w:t>[sequence number] Author name. Reference title[OL]. Website, date of publication.</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 xml:space="preserve">Cancer Research UK. Cancer statistics reports for the UK during 2000-2003[OL]. </w:t>
      </w:r>
      <w:r w:rsidRPr="001A5589">
        <w:rPr>
          <w:rFonts w:eastAsia="等线"/>
          <w:color w:val="000000"/>
          <w:spacing w:val="-2"/>
          <w:kern w:val="0"/>
          <w:sz w:val="24"/>
        </w:rPr>
        <w:t>http://www.cancerresearchuk.org/aboutcancer/statistics/cancerstatsreport/, 2003-03-13.</w:t>
      </w:r>
    </w:p>
    <w:p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patent: </w:t>
      </w:r>
      <w:r w:rsidRPr="001A5589">
        <w:rPr>
          <w:rFonts w:eastAsia="等线"/>
          <w:color w:val="000000"/>
          <w:spacing w:val="-2"/>
          <w:kern w:val="0"/>
          <w:sz w:val="24"/>
          <w:highlight w:val="lightGray"/>
        </w:rPr>
        <w:t>[sequence number] Author name. Patent title[P]. Country of patent: patent number, date issued.</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Jiang X. Z</w:t>
      </w:r>
      <w:r w:rsidRPr="001A5589">
        <w:rPr>
          <w:rFonts w:eastAsia="等线" w:hint="eastAsia"/>
          <w:color w:val="000000"/>
          <w:kern w:val="0"/>
          <w:sz w:val="24"/>
        </w:rPr>
        <w:t xml:space="preserve">. </w:t>
      </w:r>
      <w:r w:rsidRPr="001A5589">
        <w:rPr>
          <w:rFonts w:eastAsia="等线"/>
          <w:color w:val="000000"/>
          <w:kern w:val="0"/>
          <w:sz w:val="24"/>
        </w:rPr>
        <w:t>The invention relates to a preparation scheme of warm and hot external dressing[P]</w:t>
      </w:r>
      <w:r w:rsidRPr="001A5589">
        <w:rPr>
          <w:rFonts w:eastAsia="等线" w:hint="eastAsia"/>
          <w:color w:val="000000"/>
          <w:kern w:val="0"/>
          <w:sz w:val="24"/>
        </w:rPr>
        <w:t>. C</w:t>
      </w:r>
      <w:r w:rsidRPr="001A5589">
        <w:rPr>
          <w:rFonts w:eastAsia="等线"/>
          <w:color w:val="000000"/>
          <w:kern w:val="0"/>
          <w:sz w:val="24"/>
        </w:rPr>
        <w:t>hina Patent: 881056078, 1983-08-12.</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 xml:space="preserve">Reference to a technical standard: </w:t>
      </w:r>
      <w:r w:rsidRPr="001A5589">
        <w:rPr>
          <w:rFonts w:eastAsia="等线"/>
          <w:color w:val="000000"/>
          <w:spacing w:val="-2"/>
          <w:kern w:val="0"/>
          <w:sz w:val="24"/>
          <w:highlight w:val="lightGray"/>
        </w:rPr>
        <w:t xml:space="preserve">[sequence number] Standard code, standard title[S]. Place of publication: publisher, year of publication: </w:t>
      </w:r>
      <w:r w:rsidRPr="001A5589">
        <w:rPr>
          <w:rFonts w:eastAsia="等线"/>
          <w:color w:val="000000"/>
          <w:kern w:val="0"/>
          <w:sz w:val="24"/>
          <w:highlight w:val="lightGray"/>
        </w:rPr>
        <w:t>pagination</w:t>
      </w:r>
      <w:r w:rsidRPr="001A5589">
        <w:rPr>
          <w:rFonts w:eastAsia="等线"/>
          <w:color w:val="000000"/>
          <w:spacing w:val="-2"/>
          <w:kern w:val="0"/>
          <w:sz w:val="24"/>
          <w:highlight w:val="lightGray"/>
        </w:rPr>
        <w:t>.</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 xml:space="preserve">GB/T 16159-1996, Basic principles of orthography for Chinese phonetic alphabet[S]. </w:t>
      </w:r>
      <w:r w:rsidRPr="001A5589">
        <w:rPr>
          <w:rFonts w:eastAsia="等线" w:hint="eastAsia"/>
          <w:color w:val="000000"/>
          <w:kern w:val="0"/>
          <w:sz w:val="24"/>
        </w:rPr>
        <w:t>Beijing</w:t>
      </w:r>
      <w:r w:rsidRPr="001A5589">
        <w:rPr>
          <w:rFonts w:eastAsia="等线"/>
          <w:color w:val="000000"/>
          <w:kern w:val="0"/>
          <w:sz w:val="24"/>
        </w:rPr>
        <w:t>: China Standards Press, 1996.</w:t>
      </w:r>
    </w:p>
    <w:p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report: </w:t>
      </w:r>
      <w:r w:rsidRPr="001A5589">
        <w:rPr>
          <w:rFonts w:eastAsia="等线"/>
          <w:color w:val="000000"/>
          <w:spacing w:val="-2"/>
          <w:kern w:val="0"/>
          <w:sz w:val="24"/>
          <w:highlight w:val="lightGray"/>
        </w:rPr>
        <w:t>[sequence number] Author name. Report title[R]. Place of report: organizer, year of report.</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hint="eastAsia"/>
          <w:color w:val="000000"/>
          <w:spacing w:val="-2"/>
          <w:kern w:val="0"/>
          <w:sz w:val="24"/>
        </w:rPr>
        <w:t xml:space="preserve">Yao C. J. </w:t>
      </w:r>
      <w:r w:rsidRPr="001A5589">
        <w:rPr>
          <w:rFonts w:eastAsia="等线"/>
          <w:color w:val="000000"/>
          <w:spacing w:val="-2"/>
          <w:kern w:val="0"/>
          <w:sz w:val="24"/>
        </w:rPr>
        <w:t>Introduction of MEOR theory and technology[R]. Qingdao: China University of Petroleum</w:t>
      </w:r>
      <w:r w:rsidRPr="001A5589">
        <w:rPr>
          <w:rFonts w:eastAsia="等线"/>
          <w:color w:val="000000"/>
          <w:kern w:val="0"/>
          <w:sz w:val="24"/>
        </w:rPr>
        <w:t xml:space="preserve"> (East China), 2015.</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70" w:name="_Toc522970228"/>
      <w:bookmarkStart w:id="71" w:name="_Toc523047345"/>
      <w:r w:rsidRPr="003C034C">
        <w:rPr>
          <w:rFonts w:ascii="Times New Roman" w:hAnsi="Times New Roman"/>
          <w:sz w:val="28"/>
          <w:szCs w:val="28"/>
        </w:rPr>
        <w:t>3.10 Appendix (Optional)</w:t>
      </w:r>
      <w:bookmarkEnd w:id="70"/>
      <w:bookmarkEnd w:id="71"/>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Appendices consist of materials which are related to the text, including, but not necessarily </w:t>
      </w:r>
      <w:r w:rsidRPr="001A5589">
        <w:rPr>
          <w:rFonts w:eastAsia="等线"/>
          <w:color w:val="000000"/>
          <w:kern w:val="0"/>
          <w:sz w:val="24"/>
        </w:rPr>
        <w:lastRenderedPageBreak/>
        <w:t>limited to, the following: a glossary, forms, Institutional Review Board (IRB) approval form, letters, questionnaires, raw data, computer programs, case studies, narratives, additional tables and/or figures which have not been mentioned or discussed individually in the text, or material of a textual nature.</w:t>
      </w:r>
    </w:p>
    <w:p w:rsidR="001A5589" w:rsidRPr="001A5589" w:rsidRDefault="001A5589" w:rsidP="001A5589">
      <w:pPr>
        <w:autoSpaceDE w:val="0"/>
        <w:autoSpaceDN w:val="0"/>
        <w:adjustRightInd w:val="0"/>
        <w:spacing w:line="360" w:lineRule="auto"/>
        <w:ind w:firstLineChars="200" w:firstLine="480"/>
        <w:rPr>
          <w:rFonts w:eastAsia="等线"/>
          <w:color w:val="000000"/>
          <w:kern w:val="0"/>
          <w:sz w:val="24"/>
        </w:rPr>
      </w:pPr>
      <w:r w:rsidRPr="001A5589">
        <w:rPr>
          <w:rFonts w:eastAsia="等线"/>
          <w:color w:val="000000"/>
          <w:kern w:val="0"/>
          <w:sz w:val="24"/>
        </w:rPr>
        <w:t>When formatting your appendices, keep in mind:</w:t>
      </w:r>
    </w:p>
    <w:p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materials should fit within the required margins and should not obscure the page number.</w:t>
      </w:r>
    </w:p>
    <w:p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pages must have a page number which is consecutive for the document.</w:t>
      </w:r>
    </w:p>
    <w:p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tables and figures must be numbered, have a title, and be listed in the List of Tables or List of Figures, respectively.</w:t>
      </w:r>
    </w:p>
    <w:p w:rsidR="001A5589" w:rsidRPr="001A5589" w:rsidRDefault="001A5589" w:rsidP="001A5589">
      <w:pPr>
        <w:numPr>
          <w:ilvl w:val="0"/>
          <w:numId w:val="44"/>
        </w:numPr>
        <w:autoSpaceDE w:val="0"/>
        <w:autoSpaceDN w:val="0"/>
        <w:spacing w:line="360" w:lineRule="auto"/>
        <w:rPr>
          <w:rFonts w:eastAsia="等线"/>
          <w:color w:val="000000"/>
          <w:kern w:val="0"/>
          <w:sz w:val="24"/>
        </w:rPr>
      </w:pPr>
      <w:r w:rsidRPr="001A5589">
        <w:rPr>
          <w:rFonts w:eastAsia="等线"/>
          <w:color w:val="000000"/>
          <w:kern w:val="0"/>
          <w:sz w:val="24"/>
        </w:rPr>
        <w:t>Appendices should be lettered (A, B, C, etc.) and titled. Titles should be formatted similar to chapter titles in that the word “Appendix” and the letter and the appendix title should appear on one line. If there is only one appendix, no letter is assigned; the division will simply be called Appendix.</w:t>
      </w:r>
    </w:p>
    <w:p w:rsidR="001A5589" w:rsidRPr="001A5589" w:rsidRDefault="001A5589" w:rsidP="001A5589">
      <w:pPr>
        <w:numPr>
          <w:ilvl w:val="0"/>
          <w:numId w:val="44"/>
        </w:numPr>
        <w:autoSpaceDE w:val="0"/>
        <w:autoSpaceDN w:val="0"/>
        <w:spacing w:line="360" w:lineRule="auto"/>
        <w:rPr>
          <w:rFonts w:eastAsia="等线"/>
          <w:color w:val="000000"/>
          <w:kern w:val="0"/>
          <w:sz w:val="24"/>
        </w:rPr>
      </w:pPr>
      <w:r w:rsidRPr="001A5589">
        <w:rPr>
          <w:rFonts w:eastAsia="等线"/>
          <w:color w:val="000000"/>
          <w:kern w:val="0"/>
          <w:sz w:val="24"/>
        </w:rPr>
        <w:t>A glossary, if included, would be an appendix. The entries in a glossary should be alphabetized.</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72" w:name="_Toc522970229"/>
      <w:bookmarkStart w:id="73" w:name="_Toc523047346"/>
      <w:r w:rsidRPr="003C034C">
        <w:rPr>
          <w:rFonts w:ascii="Times New Roman" w:hAnsi="Times New Roman"/>
          <w:sz w:val="28"/>
          <w:szCs w:val="28"/>
        </w:rPr>
        <w:t>3.11 Academic Achievements Obtained During the Study Period (Optional)</w:t>
      </w:r>
      <w:bookmarkEnd w:id="72"/>
      <w:bookmarkEnd w:id="73"/>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This section includes published articles, patents, books, awards, etc. Please list them in the same style as references.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“Academic Achievements Obtained During the Study Period”.</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74" w:name="_Toc522970230"/>
      <w:bookmarkStart w:id="75" w:name="_Toc523047347"/>
      <w:r w:rsidRPr="003C034C">
        <w:rPr>
          <w:rFonts w:ascii="Times New Roman" w:hAnsi="Times New Roman"/>
          <w:sz w:val="28"/>
          <w:szCs w:val="28"/>
        </w:rPr>
        <w:t>3.12 Acknowledgments</w:t>
      </w:r>
      <w:bookmarkEnd w:id="74"/>
      <w:bookmarkEnd w:id="75"/>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purpose of this page is to recognize scholarly and professional aid and advice; however, the inclusion of references to persons who provided clerical help, help with field studies, financial assistance, and permission to use copyrighted materials is also acceptable.</w:t>
      </w:r>
      <w:r w:rsidRPr="001A5589">
        <w:rPr>
          <w:rFonts w:eastAsia="等线" w:hint="eastAsia"/>
          <w:color w:val="000000"/>
          <w:kern w:val="0"/>
          <w:sz w:val="24"/>
        </w:rPr>
        <w:t xml:space="preserve"> </w:t>
      </w:r>
      <w:r w:rsidRPr="001A5589">
        <w:rPr>
          <w:rFonts w:eastAsia="等线"/>
          <w:color w:val="000000"/>
          <w:kern w:val="0"/>
          <w:sz w:val="24"/>
        </w:rPr>
        <w:t>Acknowledgments should be brief, in a professional style, and should not exceed two pages.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“Acknowledgments”.</w:t>
      </w:r>
    </w:p>
    <w:p w:rsidR="001A5589" w:rsidRPr="003C034C" w:rsidRDefault="003C034C" w:rsidP="003C034C">
      <w:pPr>
        <w:pStyle w:val="20"/>
        <w:numPr>
          <w:ilvl w:val="2"/>
          <w:numId w:val="0"/>
        </w:numPr>
        <w:spacing w:beforeLines="50" w:before="156" w:afterLines="50" w:after="156" w:line="240" w:lineRule="auto"/>
        <w:jc w:val="left"/>
        <w:rPr>
          <w:rFonts w:ascii="Times New Roman" w:hAnsi="Times New Roman"/>
          <w:sz w:val="28"/>
          <w:szCs w:val="28"/>
        </w:rPr>
      </w:pPr>
      <w:bookmarkStart w:id="76" w:name="_Toc522970231"/>
      <w:bookmarkStart w:id="77" w:name="_Toc523047348"/>
      <w:r>
        <w:rPr>
          <w:rFonts w:ascii="Times New Roman" w:hAnsi="Times New Roman"/>
          <w:sz w:val="28"/>
          <w:szCs w:val="28"/>
        </w:rPr>
        <w:lastRenderedPageBreak/>
        <w:t>3</w:t>
      </w:r>
      <w:r w:rsidR="001A5589" w:rsidRPr="003C034C">
        <w:rPr>
          <w:rFonts w:ascii="Times New Roman" w:hAnsi="Times New Roman"/>
          <w:sz w:val="28"/>
          <w:szCs w:val="28"/>
        </w:rPr>
        <w:t>.13 About the Author: only for doctoral dissertation</w:t>
      </w:r>
      <w:bookmarkEnd w:id="76"/>
      <w:bookmarkEnd w:id="77"/>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w:t>
      </w:r>
      <w:r w:rsidRPr="001A5589">
        <w:rPr>
          <w:rFonts w:eastAsia="等线" w:hint="eastAsia"/>
          <w:color w:val="000000"/>
          <w:kern w:val="0"/>
          <w:sz w:val="24"/>
        </w:rPr>
        <w:t xml:space="preserve">his </w:t>
      </w:r>
      <w:r w:rsidRPr="001A5589">
        <w:rPr>
          <w:rFonts w:eastAsia="等线"/>
          <w:color w:val="000000"/>
          <w:kern w:val="0"/>
          <w:sz w:val="24"/>
        </w:rPr>
        <w:t>page should provide author name, gender, date of birth, nationality, place of birth, education background, work experience (position) and other rewards obtained during the study period (not included in Academic Achievements Obtained During the Study Period).</w:t>
      </w:r>
    </w:p>
    <w:p w:rsid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“About the Author”.</w:t>
      </w:r>
    </w:p>
    <w:p w:rsidR="003C034C" w:rsidRPr="007A1C01" w:rsidRDefault="003C034C" w:rsidP="003C034C">
      <w:pPr>
        <w:keepNext/>
        <w:keepLines/>
        <w:numPr>
          <w:ilvl w:val="2"/>
          <w:numId w:val="0"/>
        </w:numPr>
        <w:spacing w:beforeLines="50" w:before="156" w:afterLines="50" w:after="156"/>
        <w:outlineLvl w:val="1"/>
        <w:rPr>
          <w:rFonts w:eastAsia="黑体"/>
          <w:b/>
          <w:bCs/>
          <w:sz w:val="28"/>
          <w:szCs w:val="28"/>
        </w:rPr>
      </w:pPr>
      <w:bookmarkStart w:id="78" w:name="_Toc523047349"/>
      <w:r>
        <w:rPr>
          <w:rFonts w:eastAsia="黑体"/>
          <w:b/>
          <w:bCs/>
          <w:sz w:val="28"/>
          <w:szCs w:val="28"/>
        </w:rPr>
        <w:t>3</w:t>
      </w:r>
      <w:r w:rsidRPr="007A1C01">
        <w:rPr>
          <w:rFonts w:eastAsia="黑体"/>
          <w:b/>
          <w:bCs/>
          <w:sz w:val="28"/>
          <w:szCs w:val="28"/>
        </w:rPr>
        <w:t>.</w:t>
      </w:r>
      <w:r>
        <w:rPr>
          <w:rFonts w:eastAsia="黑体"/>
          <w:b/>
          <w:bCs/>
          <w:sz w:val="28"/>
          <w:szCs w:val="28"/>
        </w:rPr>
        <w:t>14</w:t>
      </w:r>
      <w:r w:rsidRPr="007A1C01">
        <w:rPr>
          <w:rFonts w:eastAsia="黑体"/>
          <w:b/>
          <w:bCs/>
          <w:sz w:val="28"/>
          <w:szCs w:val="28"/>
        </w:rPr>
        <w:t xml:space="preserve"> Summary</w:t>
      </w:r>
      <w:bookmarkEnd w:id="78"/>
    </w:p>
    <w:p w:rsidR="009415A3" w:rsidRPr="003C034C" w:rsidRDefault="003C034C" w:rsidP="003C034C">
      <w:pPr>
        <w:spacing w:line="360" w:lineRule="auto"/>
        <w:ind w:firstLineChars="200" w:firstLine="480"/>
        <w:rPr>
          <w:sz w:val="24"/>
        </w:rPr>
      </w:pPr>
      <w:r w:rsidRPr="007A1C01">
        <w:rPr>
          <w:sz w:val="24"/>
        </w:rPr>
        <w:t>……</w:t>
      </w:r>
    </w:p>
    <w:p w:rsidR="009415A3" w:rsidRPr="007A1C01" w:rsidRDefault="009415A3" w:rsidP="009415A3">
      <w:pPr>
        <w:spacing w:line="360" w:lineRule="auto"/>
        <w:ind w:firstLineChars="200" w:firstLine="480"/>
        <w:rPr>
          <w:color w:val="000000"/>
          <w:sz w:val="24"/>
        </w:rPr>
        <w:sectPr w:rsidR="009415A3" w:rsidRPr="007A1C01" w:rsidSect="007A1C01">
          <w:pgSz w:w="11906" w:h="16838"/>
          <w:pgMar w:top="1418" w:right="1418" w:bottom="1418" w:left="1418" w:header="851" w:footer="992" w:gutter="0"/>
          <w:cols w:space="425"/>
          <w:docGrid w:type="lines" w:linePitch="312"/>
        </w:sectPr>
      </w:pPr>
    </w:p>
    <w:p w:rsidR="009415A3" w:rsidRPr="007A1C01" w:rsidRDefault="009415A3" w:rsidP="00321D0E">
      <w:pPr>
        <w:pStyle w:val="1"/>
        <w:spacing w:beforeLines="50" w:before="156" w:afterLines="50" w:after="156" w:line="240" w:lineRule="auto"/>
        <w:jc w:val="center"/>
        <w:rPr>
          <w:rFonts w:eastAsia="黑体"/>
          <w:bCs w:val="0"/>
          <w:sz w:val="32"/>
          <w:szCs w:val="32"/>
        </w:rPr>
      </w:pPr>
      <w:bookmarkStart w:id="79" w:name="_Toc519169473"/>
      <w:bookmarkStart w:id="80" w:name="_Toc519319692"/>
      <w:bookmarkStart w:id="81" w:name="_Toc523047350"/>
      <w:r w:rsidRPr="007A1C01">
        <w:rPr>
          <w:rFonts w:eastAsia="黑体"/>
          <w:bCs w:val="0"/>
          <w:sz w:val="32"/>
          <w:szCs w:val="32"/>
        </w:rPr>
        <w:lastRenderedPageBreak/>
        <w:t xml:space="preserve">Chapter 4 </w:t>
      </w:r>
      <w:bookmarkEnd w:id="79"/>
      <w:bookmarkEnd w:id="80"/>
      <w:r w:rsidR="007A1C01" w:rsidRPr="007A1C01">
        <w:rPr>
          <w:rFonts w:eastAsia="黑体"/>
          <w:bCs w:val="0"/>
          <w:sz w:val="32"/>
          <w:szCs w:val="32"/>
        </w:rPr>
        <w:t>Writing and Printing Requirements</w:t>
      </w:r>
      <w:bookmarkEnd w:id="81"/>
    </w:p>
    <w:p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82" w:name="_Toc522970233"/>
      <w:bookmarkStart w:id="83" w:name="_Toc523047351"/>
      <w:r w:rsidRPr="003C034C">
        <w:rPr>
          <w:rFonts w:ascii="Times New Roman" w:hAnsi="Times New Roman"/>
          <w:sz w:val="28"/>
          <w:szCs w:val="28"/>
        </w:rPr>
        <w:t>4.1 Typesetting Software</w:t>
      </w:r>
      <w:bookmarkEnd w:id="82"/>
      <w:bookmarkEnd w:id="83"/>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It is strongly recommended to use the </w:t>
      </w:r>
      <w:r w:rsidRPr="007A1C01">
        <w:rPr>
          <w:rFonts w:eastAsia="等线"/>
          <w:b/>
          <w:color w:val="000000"/>
          <w:kern w:val="0"/>
          <w:sz w:val="24"/>
        </w:rPr>
        <w:t>Microsoft Office Word 2013, 2016</w:t>
      </w:r>
      <w:r w:rsidRPr="007A1C01">
        <w:rPr>
          <w:rFonts w:eastAsia="等线"/>
          <w:color w:val="000000"/>
          <w:kern w:val="0"/>
          <w:sz w:val="24"/>
        </w:rPr>
        <w:t xml:space="preserve"> or the latest versions in order to avoid any unnecessary troubles in the future</w:t>
      </w:r>
    </w:p>
    <w:p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84" w:name="_Toc522970234"/>
      <w:bookmarkStart w:id="85" w:name="_Toc523047352"/>
      <w:r w:rsidRPr="003C034C">
        <w:rPr>
          <w:rFonts w:ascii="Times New Roman" w:hAnsi="Times New Roman"/>
          <w:sz w:val="28"/>
          <w:szCs w:val="28"/>
        </w:rPr>
        <w:t>4.2 Page Size</w:t>
      </w:r>
      <w:bookmarkEnd w:id="84"/>
      <w:bookmarkEnd w:id="85"/>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pages must be edited and printed using the following paper source:</w:t>
      </w:r>
    </w:p>
    <w:p w:rsidR="007A1C01" w:rsidRPr="007A1C01" w:rsidRDefault="007A1C01" w:rsidP="007A1C01">
      <w:pPr>
        <w:autoSpaceDE w:val="0"/>
        <w:autoSpaceDN w:val="0"/>
        <w:spacing w:line="360" w:lineRule="auto"/>
        <w:ind w:firstLineChars="600" w:firstLine="1440"/>
        <w:rPr>
          <w:rFonts w:eastAsia="等线"/>
          <w:color w:val="000000"/>
          <w:kern w:val="0"/>
          <w:sz w:val="24"/>
        </w:rPr>
      </w:pPr>
      <w:r w:rsidRPr="007A1C01">
        <w:rPr>
          <w:rFonts w:eastAsia="等线"/>
          <w:color w:val="000000"/>
          <w:kern w:val="0"/>
          <w:sz w:val="24"/>
        </w:rPr>
        <w:t xml:space="preserve">Standard </w:t>
      </w:r>
      <w:r w:rsidRPr="007A1C01">
        <w:rPr>
          <w:rFonts w:eastAsia="等线"/>
          <w:b/>
          <w:color w:val="000000"/>
          <w:kern w:val="0"/>
          <w:sz w:val="24"/>
        </w:rPr>
        <w:t>A4 (210 × 297 mm, 70 g)</w:t>
      </w:r>
      <w:r w:rsidRPr="007A1C01">
        <w:rPr>
          <w:rFonts w:eastAsia="等线"/>
          <w:color w:val="000000"/>
          <w:kern w:val="0"/>
          <w:sz w:val="24"/>
        </w:rPr>
        <w:t xml:space="preserve"> white paper</w:t>
      </w:r>
    </w:p>
    <w:p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86" w:name="_Toc522970235"/>
      <w:bookmarkStart w:id="87" w:name="_Toc523047353"/>
      <w:r w:rsidRPr="003C034C">
        <w:rPr>
          <w:rFonts w:ascii="Times New Roman" w:hAnsi="Times New Roman"/>
          <w:sz w:val="28"/>
          <w:szCs w:val="28"/>
        </w:rPr>
        <w:t>4.3 Written Language</w:t>
      </w:r>
      <w:bookmarkEnd w:id="86"/>
      <w:bookmarkEnd w:id="87"/>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Except for the parts of </w:t>
      </w:r>
      <w:r w:rsidRPr="007A1C01">
        <w:rPr>
          <w:rFonts w:eastAsia="等线"/>
          <w:b/>
          <w:color w:val="000000"/>
          <w:kern w:val="0"/>
          <w:sz w:val="24"/>
        </w:rPr>
        <w:t>Cover Page in Chinese</w:t>
      </w:r>
      <w:r w:rsidRPr="007A1C01">
        <w:rPr>
          <w:rFonts w:eastAsia="等线"/>
          <w:color w:val="000000"/>
          <w:kern w:val="0"/>
          <w:sz w:val="24"/>
        </w:rPr>
        <w:t xml:space="preserve">, </w:t>
      </w:r>
      <w:r w:rsidRPr="007A1C01">
        <w:rPr>
          <w:rFonts w:eastAsia="等线"/>
          <w:b/>
          <w:color w:val="000000"/>
          <w:kern w:val="0"/>
          <w:sz w:val="24"/>
        </w:rPr>
        <w:t>Copyright Page,</w:t>
      </w:r>
      <w:r w:rsidRPr="007A1C01">
        <w:rPr>
          <w:rFonts w:eastAsia="等线"/>
          <w:color w:val="000000"/>
          <w:kern w:val="0"/>
          <w:sz w:val="24"/>
        </w:rPr>
        <w:t xml:space="preserve"> and </w:t>
      </w:r>
      <w:r w:rsidRPr="007A1C01">
        <w:rPr>
          <w:rFonts w:eastAsia="等线"/>
          <w:b/>
          <w:color w:val="000000"/>
          <w:kern w:val="0"/>
          <w:sz w:val="24"/>
        </w:rPr>
        <w:t>Abstract in Chinese</w:t>
      </w:r>
      <w:r w:rsidRPr="007A1C01">
        <w:rPr>
          <w:rFonts w:eastAsia="等线"/>
          <w:color w:val="000000"/>
          <w:kern w:val="0"/>
          <w:sz w:val="24"/>
        </w:rPr>
        <w:t>, the rest parts of the thesis/dissertation document can be written in English.</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88" w:name="_Toc522970236"/>
      <w:bookmarkStart w:id="89" w:name="_Toc523047354"/>
      <w:r w:rsidRPr="00E966D8">
        <w:rPr>
          <w:rFonts w:ascii="Times New Roman" w:hAnsi="Times New Roman"/>
          <w:sz w:val="28"/>
          <w:szCs w:val="28"/>
        </w:rPr>
        <w:t>4.4 Page Layout</w:t>
      </w:r>
      <w:bookmarkEnd w:id="88"/>
      <w:bookmarkEnd w:id="89"/>
    </w:p>
    <w:p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90" w:name="_Toc522970237"/>
      <w:bookmarkStart w:id="91" w:name="_Toc523047355"/>
      <w:r w:rsidRPr="003C034C">
        <w:rPr>
          <w:rFonts w:eastAsia="黑体"/>
          <w:b/>
          <w:bCs/>
          <w:color w:val="000000"/>
          <w:sz w:val="24"/>
        </w:rPr>
        <w:t>4.4.1 Margins</w:t>
      </w:r>
      <w:bookmarkEnd w:id="90"/>
      <w:bookmarkEnd w:id="91"/>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pages must have the following margins:</w:t>
      </w:r>
    </w:p>
    <w:p w:rsidR="007A1C01" w:rsidRPr="007A1C01" w:rsidRDefault="007A1C01" w:rsidP="007A1C01">
      <w:pPr>
        <w:autoSpaceDE w:val="0"/>
        <w:autoSpaceDN w:val="0"/>
        <w:spacing w:line="360" w:lineRule="auto"/>
        <w:ind w:firstLineChars="600" w:firstLine="1440"/>
        <w:rPr>
          <w:rFonts w:eastAsia="等线"/>
          <w:color w:val="000000"/>
          <w:kern w:val="0"/>
          <w:sz w:val="24"/>
        </w:rPr>
      </w:pPr>
      <w:r w:rsidRPr="007A1C01">
        <w:rPr>
          <w:rFonts w:eastAsia="等线"/>
          <w:b/>
          <w:color w:val="000000"/>
          <w:kern w:val="0"/>
          <w:sz w:val="24"/>
        </w:rPr>
        <w:t>25 mm</w:t>
      </w:r>
      <w:r w:rsidRPr="007A1C01">
        <w:rPr>
          <w:rFonts w:eastAsia="等线"/>
          <w:color w:val="000000"/>
          <w:kern w:val="0"/>
          <w:sz w:val="24"/>
        </w:rPr>
        <w:t xml:space="preserve"> top, bottom, left and right margin; 0 mm gutter margin</w:t>
      </w:r>
    </w:p>
    <w:p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92" w:name="_Toc522970238"/>
      <w:bookmarkStart w:id="93" w:name="_Toc523047356"/>
      <w:r w:rsidRPr="003C034C">
        <w:rPr>
          <w:rFonts w:eastAsia="黑体"/>
          <w:b/>
          <w:bCs/>
          <w:color w:val="000000"/>
          <w:sz w:val="24"/>
        </w:rPr>
        <w:t>4.4.2 Headers and Footers</w:t>
      </w:r>
      <w:bookmarkEnd w:id="92"/>
      <w:bookmarkEnd w:id="93"/>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 running header is text that appears at the top of the document. All theses/dissertations must have the following text in a running header starting on the “Chapter 1” page of the main part and running through the end of the document:</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The running header is divided into odd and even page label. The header of odd pages is </w:t>
      </w:r>
      <w:r w:rsidRPr="007A1C01">
        <w:rPr>
          <w:rFonts w:eastAsia="等线"/>
          <w:color w:val="000000"/>
          <w:kern w:val="0"/>
          <w:sz w:val="24"/>
          <w:u w:val="single"/>
        </w:rPr>
        <w:t>China University of Petroleum (East China) Doctoral Dissertation</w:t>
      </w:r>
      <w:r w:rsidRPr="007A1C01">
        <w:rPr>
          <w:rFonts w:eastAsia="等线"/>
          <w:color w:val="000000"/>
          <w:kern w:val="0"/>
          <w:sz w:val="24"/>
        </w:rPr>
        <w:t xml:space="preserve">, </w:t>
      </w:r>
      <w:r w:rsidRPr="007A1C01">
        <w:rPr>
          <w:rFonts w:eastAsia="等线"/>
          <w:color w:val="000000"/>
          <w:kern w:val="0"/>
          <w:sz w:val="24"/>
          <w:u w:val="single"/>
        </w:rPr>
        <w:t>China University of Petroleum (East China) Master Degree Thesis</w:t>
      </w:r>
      <w:r w:rsidRPr="007A1C01">
        <w:rPr>
          <w:rFonts w:eastAsia="等线"/>
          <w:color w:val="000000"/>
          <w:kern w:val="0"/>
          <w:sz w:val="24"/>
        </w:rPr>
        <w:t xml:space="preserve">, </w:t>
      </w:r>
      <w:r w:rsidRPr="007A1C01">
        <w:rPr>
          <w:rFonts w:eastAsia="等线"/>
          <w:color w:val="000000"/>
          <w:kern w:val="0"/>
          <w:sz w:val="24"/>
          <w:u w:val="single"/>
        </w:rPr>
        <w:t>China University of Petroleum (East China) Engineering Doctorate Dissertation</w:t>
      </w:r>
      <w:r w:rsidRPr="007A1C01">
        <w:rPr>
          <w:rFonts w:eastAsia="等线"/>
          <w:color w:val="000000"/>
          <w:kern w:val="0"/>
          <w:sz w:val="24"/>
        </w:rPr>
        <w:t xml:space="preserve">, or </w:t>
      </w:r>
      <w:r w:rsidRPr="007A1C01">
        <w:rPr>
          <w:rFonts w:eastAsia="等线"/>
          <w:color w:val="000000"/>
          <w:kern w:val="0"/>
          <w:sz w:val="24"/>
          <w:u w:val="single"/>
        </w:rPr>
        <w:t>China University of Petroleum (East China) Degree Thesis of Engineering Master</w:t>
      </w:r>
      <w:r w:rsidRPr="007A1C01">
        <w:rPr>
          <w:rFonts w:eastAsia="等线"/>
          <w:color w:val="000000"/>
          <w:kern w:val="0"/>
          <w:sz w:val="24"/>
        </w:rPr>
        <w:t xml:space="preserve">. The header of even pages is the chapter number &amp; chapter title, for example: </w:t>
      </w:r>
      <w:r w:rsidRPr="007A1C01">
        <w:rPr>
          <w:rFonts w:eastAsia="等线"/>
          <w:color w:val="000000"/>
          <w:kern w:val="0"/>
          <w:sz w:val="24"/>
          <w:u w:val="single"/>
        </w:rPr>
        <w:t>Chapter 3 Analysis on Chinese Enterprises Competitiveness and Its Training</w:t>
      </w:r>
      <w:r w:rsidRPr="007A1C01">
        <w:rPr>
          <w:rFonts w:eastAsia="等线"/>
          <w:color w:val="000000"/>
          <w:kern w:val="0"/>
          <w:sz w:val="24"/>
        </w:rPr>
        <w:t>.</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The running header must be center-aligned, single line spacing and no additional line </w:t>
      </w:r>
      <w:r w:rsidRPr="007A1C01">
        <w:rPr>
          <w:rFonts w:eastAsia="等线"/>
          <w:color w:val="000000"/>
          <w:kern w:val="0"/>
          <w:sz w:val="24"/>
        </w:rPr>
        <w:lastRenderedPageBreak/>
        <w:t xml:space="preserve">spacing before and after it. The font of the running headers: </w:t>
      </w:r>
      <w:r w:rsidRPr="007A1C01">
        <w:rPr>
          <w:rFonts w:eastAsia="等线"/>
          <w:b/>
          <w:color w:val="000000"/>
          <w:kern w:val="0"/>
          <w:sz w:val="24"/>
        </w:rPr>
        <w:t>Times New Roman, 9 point</w:t>
      </w:r>
      <w:r w:rsidRPr="007A1C01">
        <w:rPr>
          <w:rFonts w:eastAsia="等线"/>
          <w:color w:val="000000"/>
          <w:kern w:val="0"/>
          <w:sz w:val="24"/>
        </w:rPr>
        <w:t xml:space="preserve">. The running header is at </w:t>
      </w:r>
      <w:r w:rsidRPr="007A1C01">
        <w:rPr>
          <w:rFonts w:eastAsia="等线"/>
          <w:b/>
          <w:color w:val="000000"/>
          <w:kern w:val="0"/>
          <w:sz w:val="24"/>
        </w:rPr>
        <w:t>15 mm</w:t>
      </w:r>
      <w:r w:rsidRPr="007A1C01">
        <w:rPr>
          <w:rFonts w:eastAsia="等线"/>
          <w:color w:val="000000"/>
          <w:kern w:val="0"/>
          <w:sz w:val="24"/>
        </w:rPr>
        <w:t xml:space="preserve"> from the top margin (within the top margin). Footer position from the bottom margin: </w:t>
      </w:r>
      <w:r w:rsidRPr="007A1C01">
        <w:rPr>
          <w:rFonts w:eastAsia="等线"/>
          <w:b/>
          <w:color w:val="000000"/>
          <w:kern w:val="0"/>
          <w:sz w:val="24"/>
        </w:rPr>
        <w:t>15 mm</w:t>
      </w:r>
      <w:r w:rsidRPr="007A1C01">
        <w:rPr>
          <w:rFonts w:eastAsia="等线"/>
          <w:color w:val="000000"/>
          <w:kern w:val="0"/>
          <w:sz w:val="24"/>
        </w:rPr>
        <w:t xml:space="preserve"> (within the bottom margin).</w:t>
      </w:r>
    </w:p>
    <w:p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94" w:name="_Toc522970239"/>
      <w:bookmarkStart w:id="95" w:name="_Toc523047357"/>
      <w:r w:rsidRPr="003C034C">
        <w:rPr>
          <w:rFonts w:eastAsia="黑体"/>
          <w:b/>
          <w:bCs/>
          <w:color w:val="000000"/>
          <w:sz w:val="24"/>
        </w:rPr>
        <w:t>4.4.3 Page Numbers</w:t>
      </w:r>
      <w:bookmarkEnd w:id="94"/>
      <w:bookmarkEnd w:id="95"/>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 xml:space="preserve">The page numbers start from the “Chapter 1” page of the main part, until the end of the document. The page numbers should use Arabic numericals (start with “1”), font of Time New Roman, 10.5 point. The paper numbers should be placed at the bottom of the page, </w:t>
      </w:r>
      <w:r w:rsidRPr="007A1C01">
        <w:rPr>
          <w:rFonts w:eastAsia="等线"/>
          <w:b/>
          <w:color w:val="000000"/>
          <w:kern w:val="0"/>
          <w:sz w:val="24"/>
        </w:rPr>
        <w:t>15 mm</w:t>
      </w:r>
      <w:r w:rsidRPr="007A1C01">
        <w:rPr>
          <w:rFonts w:eastAsia="等线"/>
          <w:color w:val="000000"/>
          <w:kern w:val="0"/>
          <w:sz w:val="24"/>
        </w:rPr>
        <w:t xml:space="preserve"> from the bottom margin (within the bottom margin). The page numbers must be center-aligned, single line spacing and no additional line spacing before and after it. Number every page of the thesis/dissertation in sequence through to the last page (including reference and appendix material). Do not add dashes around page numbers.</w:t>
      </w:r>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The cover page and copyright page are not numbered. The parts of Abstract, Table of Contents, List of Figures and Tables and Main Symbols should be consecutively numbered using lower-case Roman numericals (start with “i”), font of Times New Roman, 10.5 point, and located in the middle of page footer.</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96" w:name="_Toc522970240"/>
      <w:bookmarkStart w:id="97" w:name="_Toc523047358"/>
      <w:r w:rsidRPr="00E966D8">
        <w:rPr>
          <w:rFonts w:ascii="Times New Roman" w:hAnsi="Times New Roman"/>
          <w:sz w:val="28"/>
          <w:szCs w:val="28"/>
        </w:rPr>
        <w:t>4.5 Font Settings</w:t>
      </w:r>
      <w:bookmarkEnd w:id="96"/>
      <w:bookmarkEnd w:id="97"/>
    </w:p>
    <w:p w:rsidR="007A1C01" w:rsidRPr="007A1C01" w:rsidRDefault="007A1C01" w:rsidP="007A1C01">
      <w:pPr>
        <w:autoSpaceDE w:val="0"/>
        <w:autoSpaceDN w:val="0"/>
        <w:adjustRightInd w:val="0"/>
        <w:spacing w:afterLines="50" w:after="156" w:line="360" w:lineRule="auto"/>
        <w:ind w:firstLineChars="200" w:firstLine="480"/>
        <w:rPr>
          <w:rFonts w:eastAsia="等线"/>
          <w:color w:val="000000"/>
          <w:kern w:val="0"/>
          <w:sz w:val="24"/>
        </w:rPr>
      </w:pPr>
      <w:r w:rsidRPr="007A1C01">
        <w:rPr>
          <w:rFonts w:eastAsia="等线"/>
          <w:color w:val="000000"/>
          <w:kern w:val="0"/>
          <w:sz w:val="24"/>
        </w:rPr>
        <w:t>The font and font size must be used consistently throughout the thesis/dissertation. The following table lists the font settings for the WHOLE document.</w:t>
      </w:r>
    </w:p>
    <w:tbl>
      <w:tblPr>
        <w:tblStyle w:val="25"/>
        <w:tblW w:w="5000" w:type="pct"/>
        <w:jc w:val="center"/>
        <w:tblLook w:val="04A0" w:firstRow="1" w:lastRow="0" w:firstColumn="1" w:lastColumn="0" w:noHBand="0" w:noVBand="1"/>
      </w:tblPr>
      <w:tblGrid>
        <w:gridCol w:w="1454"/>
        <w:gridCol w:w="877"/>
        <w:gridCol w:w="1084"/>
        <w:gridCol w:w="667"/>
        <w:gridCol w:w="1468"/>
        <w:gridCol w:w="1816"/>
        <w:gridCol w:w="1694"/>
      </w:tblGrid>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Item</w:t>
            </w:r>
          </w:p>
        </w:tc>
        <w:tc>
          <w:tcPr>
            <w:tcW w:w="484"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Font</w:t>
            </w:r>
          </w:p>
        </w:tc>
        <w:tc>
          <w:tcPr>
            <w:tcW w:w="598"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Font Size</w:t>
            </w:r>
          </w:p>
        </w:tc>
        <w:tc>
          <w:tcPr>
            <w:tcW w:w="368"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Bold</w:t>
            </w:r>
          </w:p>
        </w:tc>
        <w:tc>
          <w:tcPr>
            <w:tcW w:w="810"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Outline Level</w:t>
            </w:r>
          </w:p>
        </w:tc>
        <w:tc>
          <w:tcPr>
            <w:tcW w:w="1002"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Alignment</w:t>
            </w:r>
          </w:p>
        </w:tc>
        <w:tc>
          <w:tcPr>
            <w:tcW w:w="935"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Chinese Title</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(Cover Page)</w:t>
            </w:r>
          </w:p>
        </w:tc>
        <w:tc>
          <w:tcPr>
            <w:tcW w:w="484"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eastAsia="黑体" w:hAnsi="Times New Roman"/>
                <w:b/>
                <w:color w:val="000000"/>
                <w:kern w:val="0"/>
                <w:szCs w:val="21"/>
              </w:rPr>
            </w:pPr>
            <w:r w:rsidRPr="007A1C01">
              <w:rPr>
                <w:rFonts w:ascii="Times New Roman" w:eastAsia="黑体" w:hAnsi="Times New Roman"/>
                <w:b/>
                <w:color w:val="000000"/>
                <w:kern w:val="0"/>
                <w:szCs w:val="21"/>
              </w:rPr>
              <w:t>黑体</w:t>
            </w: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18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w:t>
            </w:r>
            <w:r w:rsidRPr="007A1C01">
              <w:rPr>
                <w:rFonts w:ascii="Times New Roman" w:hAnsi="Times New Roman"/>
                <w:color w:val="000000"/>
                <w:kern w:val="0"/>
                <w:sz w:val="24"/>
              </w:rPr>
              <w:t xml:space="preserve"> </w:t>
            </w:r>
            <w:r w:rsidRPr="007A1C01">
              <w:rPr>
                <w:rFonts w:ascii="Times New Roman" w:hAnsi="Times New Roman"/>
                <w:color w:val="000000"/>
                <w:kern w:val="0"/>
                <w:szCs w:val="21"/>
              </w:rPr>
              <w:t>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English Title</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(Cover Page)</w:t>
            </w:r>
          </w:p>
        </w:tc>
        <w:tc>
          <w:tcPr>
            <w:tcW w:w="484" w:type="pct"/>
            <w:vMerge w:val="restar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Times</w:t>
            </w:r>
          </w:p>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New</w:t>
            </w:r>
          </w:p>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Roman</w:t>
            </w: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18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English Title</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(Abstract)</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16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Top Level</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Headings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16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1 Title</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First Level</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14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2 Title</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Second Level</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3 Title</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Third Level</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4 Title</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lastRenderedPageBreak/>
              <w:t>Paragraph</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Text</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Justify-aligned</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Indent 4 letters for the first line</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Text in Charts, Figures and Tables</w:t>
            </w:r>
          </w:p>
        </w:tc>
        <w:tc>
          <w:tcPr>
            <w:tcW w:w="484" w:type="pct"/>
            <w:vMerge w:val="restar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Times</w:t>
            </w:r>
          </w:p>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New</w:t>
            </w:r>
          </w:p>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Roman</w:t>
            </w: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Caption of Charts and Figures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0.25x after</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Caption of Tables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0.25x before</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References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Justify-aligned</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Hanging indent 4 letters</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bl>
    <w:p w:rsidR="007A1C01" w:rsidRPr="007A1C01" w:rsidRDefault="007A1C01" w:rsidP="007A1C01">
      <w:pPr>
        <w:autoSpaceDE w:val="0"/>
        <w:autoSpaceDN w:val="0"/>
        <w:adjustRightInd w:val="0"/>
        <w:spacing w:line="360" w:lineRule="auto"/>
        <w:rPr>
          <w:rFonts w:eastAsia="等线"/>
          <w:color w:val="000000"/>
          <w:kern w:val="0"/>
          <w:sz w:val="24"/>
        </w:rPr>
      </w:pPr>
      <w:r w:rsidRPr="007A1C01">
        <w:rPr>
          <w:rFonts w:eastAsia="等线"/>
          <w:b/>
          <w:color w:val="000000"/>
          <w:kern w:val="0"/>
          <w:sz w:val="24"/>
        </w:rPr>
        <w:t>Note:</w:t>
      </w:r>
      <w:r w:rsidRPr="007A1C01">
        <w:rPr>
          <w:rFonts w:eastAsia="等线"/>
          <w:color w:val="000000"/>
          <w:kern w:val="0"/>
          <w:sz w:val="24"/>
        </w:rPr>
        <w:t xml:space="preserve"> The text in charts, figures and tables includes </w:t>
      </w:r>
      <w:r w:rsidRPr="007A1C01">
        <w:rPr>
          <w:rFonts w:eastAsia="等线"/>
          <w:i/>
          <w:color w:val="000000"/>
          <w:kern w:val="0"/>
          <w:sz w:val="24"/>
        </w:rPr>
        <w:t>x</w:t>
      </w:r>
      <w:r w:rsidRPr="007A1C01">
        <w:rPr>
          <w:rFonts w:eastAsia="等线"/>
          <w:color w:val="000000"/>
          <w:kern w:val="0"/>
          <w:sz w:val="24"/>
        </w:rPr>
        <w:t xml:space="preserve"> axis &amp; </w:t>
      </w:r>
      <w:r w:rsidRPr="007A1C01">
        <w:rPr>
          <w:rFonts w:eastAsia="等线"/>
          <w:i/>
          <w:color w:val="000000"/>
          <w:kern w:val="0"/>
          <w:sz w:val="24"/>
        </w:rPr>
        <w:t>y</w:t>
      </w:r>
      <w:r w:rsidRPr="007A1C01">
        <w:rPr>
          <w:rFonts w:eastAsia="等线"/>
          <w:color w:val="000000"/>
          <w:kern w:val="0"/>
          <w:sz w:val="24"/>
        </w:rPr>
        <w:t xml:space="preserve"> axis, series name, etc.</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98" w:name="_Toc522970241"/>
      <w:bookmarkStart w:id="99" w:name="_Toc523047359"/>
      <w:r w:rsidRPr="00E966D8">
        <w:rPr>
          <w:rFonts w:ascii="Times New Roman" w:hAnsi="Times New Roman"/>
          <w:sz w:val="28"/>
          <w:szCs w:val="28"/>
        </w:rPr>
        <w:t>4.6 Nomenclature</w:t>
      </w:r>
      <w:bookmarkEnd w:id="98"/>
      <w:bookmarkEnd w:id="99"/>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Nomenclatures, e.g. scientific and technological terms, facilities, elements, etc., should be consistent and unambiguous and conform with current China and international usage. As much as possible, authors should use systematic names similar to those specified by the international, national and departmental standards. The nomenclatures unspecified by these standards should use the full names or the general terms and names in petroleum industry. All nomenclatures should be consistent throughout the thesis/dissertation document. Special and new items should be described or explained in annotations appropriately.</w:t>
      </w:r>
    </w:p>
    <w:p w:rsidR="007A1C01" w:rsidRPr="007A1C01" w:rsidRDefault="007A1C01" w:rsidP="007A1C01">
      <w:pPr>
        <w:autoSpaceDE w:val="0"/>
        <w:autoSpaceDN w:val="0"/>
        <w:adjustRightInd w:val="0"/>
        <w:spacing w:line="360" w:lineRule="auto"/>
        <w:ind w:firstLineChars="200" w:firstLine="472"/>
        <w:rPr>
          <w:rFonts w:eastAsia="等线"/>
          <w:color w:val="000000"/>
          <w:kern w:val="0"/>
          <w:sz w:val="24"/>
        </w:rPr>
      </w:pPr>
      <w:r w:rsidRPr="007A1C01">
        <w:rPr>
          <w:rFonts w:eastAsia="等线"/>
          <w:color w:val="000000"/>
          <w:spacing w:val="-2"/>
          <w:kern w:val="0"/>
          <w:sz w:val="24"/>
        </w:rPr>
        <w:t>Abbreviations will follow the conventions outlined in petroleum industry. Any abbreviation</w:t>
      </w:r>
      <w:r w:rsidRPr="007A1C01">
        <w:rPr>
          <w:rFonts w:eastAsia="等线"/>
          <w:color w:val="000000"/>
          <w:kern w:val="0"/>
          <w:sz w:val="24"/>
        </w:rPr>
        <w:t xml:space="preserve"> that appears in the document for the first time should be indicated the full name with a closing bracket, i.e., MEOR (Microbial Enhanced Oil Recovery).</w:t>
      </w:r>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 xml:space="preserve">If necessary, please consult the general resources such as virtual dictionaries, research help, and online references, as well as resources that relate to your specialized subject matter, such as </w:t>
      </w:r>
      <w:r w:rsidRPr="007A1C01">
        <w:rPr>
          <w:rFonts w:eastAsia="等线"/>
          <w:i/>
          <w:color w:val="000000"/>
          <w:kern w:val="0"/>
          <w:sz w:val="24"/>
        </w:rPr>
        <w:t>Professional English of Petroleum Engineering</w:t>
      </w:r>
      <w:r w:rsidRPr="007A1C01">
        <w:rPr>
          <w:rFonts w:eastAsia="等线"/>
          <w:color w:val="000000"/>
          <w:kern w:val="0"/>
          <w:sz w:val="24"/>
        </w:rPr>
        <w:t xml:space="preserve"> and professional books.</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00" w:name="_Toc522970242"/>
      <w:bookmarkStart w:id="101" w:name="_Toc523047360"/>
      <w:r w:rsidRPr="00E966D8">
        <w:rPr>
          <w:rFonts w:ascii="Times New Roman" w:hAnsi="Times New Roman"/>
          <w:sz w:val="28"/>
          <w:szCs w:val="28"/>
        </w:rPr>
        <w:t>4.7 Quantities, Symbols and Units</w:t>
      </w:r>
      <w:bookmarkEnd w:id="100"/>
      <w:bookmarkEnd w:id="101"/>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All quantities, symbols and units should be consistent and unambiguous and conform with the national legal units of measurement (including the International System of Units and other units of measurement adopted by the State) and the national standards of quantities and units (GB3100~3102).</w:t>
      </w:r>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lastRenderedPageBreak/>
        <w:t xml:space="preserve">Fractions should be written with a slant line so that only a single line of type is required. </w:t>
      </w:r>
      <w:r w:rsidRPr="007A1C01">
        <w:rPr>
          <w:rFonts w:eastAsia="等线"/>
          <w:color w:val="000000"/>
          <w:spacing w:val="-2"/>
          <w:kern w:val="0"/>
          <w:sz w:val="24"/>
        </w:rPr>
        <w:t>The dimensions</w:t>
      </w:r>
      <w:r w:rsidRPr="007A1C01">
        <w:rPr>
          <w:rFonts w:eastAsia="等线"/>
          <w:color w:val="000000"/>
          <w:kern w:val="0"/>
          <w:sz w:val="24"/>
        </w:rPr>
        <w:t xml:space="preserve"> should be specified for all numerical quantities. Insofar as possible, all rate constants should use seconds as the unit of time, and energies of infrared peaks should be expressed in wavenumbers (cm</w:t>
      </w:r>
      <w:r w:rsidRPr="007A1C01">
        <w:rPr>
          <w:rFonts w:eastAsia="等线"/>
          <w:color w:val="000000"/>
          <w:kern w:val="0"/>
          <w:sz w:val="24"/>
          <w:vertAlign w:val="superscript"/>
        </w:rPr>
        <w:t>–1</w:t>
      </w:r>
      <w:r w:rsidRPr="007A1C01">
        <w:rPr>
          <w:rFonts w:eastAsia="等线"/>
          <w:color w:val="000000"/>
          <w:kern w:val="0"/>
          <w:sz w:val="24"/>
        </w:rPr>
        <w:t>). Symbols in mathematical equations must be defined. Ensure that all special characters (e.g., Greek characters, math symbols, etc.) are present in the body of the text as characters and not as graphic representations.</w:t>
      </w:r>
    </w:p>
    <w:p w:rsidR="007A1C01" w:rsidRPr="007A1C01" w:rsidRDefault="007A1C01" w:rsidP="007A1C01">
      <w:pPr>
        <w:autoSpaceDE w:val="0"/>
        <w:autoSpaceDN w:val="0"/>
        <w:adjustRightInd w:val="0"/>
        <w:spacing w:line="360" w:lineRule="auto"/>
        <w:ind w:firstLineChars="200" w:firstLine="472"/>
        <w:rPr>
          <w:rFonts w:eastAsia="等线"/>
          <w:color w:val="000000"/>
          <w:kern w:val="0"/>
          <w:sz w:val="24"/>
        </w:rPr>
      </w:pPr>
      <w:r w:rsidRPr="007A1C01">
        <w:rPr>
          <w:rFonts w:eastAsia="等线"/>
          <w:color w:val="000000"/>
          <w:spacing w:val="-2"/>
          <w:kern w:val="0"/>
          <w:sz w:val="24"/>
        </w:rPr>
        <w:t>All universal physical quantities in the text, figures, tables and equations should be indicate</w:t>
      </w:r>
      <w:r w:rsidRPr="007A1C01">
        <w:rPr>
          <w:rFonts w:eastAsia="等线"/>
          <w:color w:val="000000"/>
          <w:kern w:val="0"/>
          <w:sz w:val="24"/>
        </w:rPr>
        <w:t>d by the italics. The constants and units should be written in plain text. Subscripts and superscripts are generally presented in plain text. However, italic quantities in the subscripts and superscripts should be in italic text.</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Examples:</w:t>
      </w:r>
    </w:p>
    <w:p w:rsidR="007A1C01" w:rsidRPr="007A1C01" w:rsidRDefault="007A1C01" w:rsidP="007A1C01">
      <w:pPr>
        <w:numPr>
          <w:ilvl w:val="0"/>
          <w:numId w:val="48"/>
        </w:numPr>
        <w:autoSpaceDE w:val="0"/>
        <w:autoSpaceDN w:val="0"/>
        <w:adjustRightInd w:val="0"/>
        <w:spacing w:line="360" w:lineRule="auto"/>
        <w:rPr>
          <w:rFonts w:eastAsia="等线"/>
          <w:b/>
          <w:color w:val="000000"/>
          <w:kern w:val="0"/>
          <w:sz w:val="24"/>
        </w:rPr>
      </w:pPr>
      <w:r w:rsidRPr="007A1C01">
        <w:rPr>
          <w:rFonts w:eastAsia="等线"/>
          <w:b/>
          <w:color w:val="000000"/>
          <w:kern w:val="0"/>
          <w:sz w:val="24"/>
        </w:rPr>
        <w:t>Physical Quantities:</w:t>
      </w:r>
      <w:r w:rsidRPr="007A1C01">
        <w:rPr>
          <w:rFonts w:eastAsia="等线"/>
          <w:color w:val="000000"/>
          <w:kern w:val="0"/>
          <w:sz w:val="24"/>
        </w:rPr>
        <w:t xml:space="preserve"> </w:t>
      </w:r>
      <w:r w:rsidRPr="007A1C01">
        <w:rPr>
          <w:rFonts w:eastAsia="等线"/>
          <w:i/>
          <w:color w:val="000000"/>
          <w:kern w:val="0"/>
          <w:sz w:val="24"/>
        </w:rPr>
        <w:t>P</w:t>
      </w:r>
      <w:r w:rsidRPr="007A1C01">
        <w:rPr>
          <w:rFonts w:eastAsia="等线"/>
          <w:color w:val="000000"/>
          <w:kern w:val="0"/>
          <w:sz w:val="24"/>
        </w:rPr>
        <w:t xml:space="preserve">, </w:t>
      </w:r>
      <w:r w:rsidRPr="007A1C01">
        <w:rPr>
          <w:rFonts w:eastAsia="等线"/>
          <w:i/>
          <w:color w:val="000000"/>
          <w:kern w:val="0"/>
          <w:sz w:val="24"/>
        </w:rPr>
        <w:t>m</w:t>
      </w:r>
      <w:r w:rsidRPr="007A1C01">
        <w:rPr>
          <w:rFonts w:eastAsia="等线"/>
          <w:color w:val="000000"/>
          <w:kern w:val="0"/>
          <w:sz w:val="24"/>
        </w:rPr>
        <w:t xml:space="preserve">, </w:t>
      </w:r>
      <w:r w:rsidRPr="007A1C01">
        <w:rPr>
          <w:rFonts w:eastAsia="等线"/>
          <w:i/>
          <w:color w:val="000000"/>
          <w:kern w:val="0"/>
          <w:sz w:val="24"/>
        </w:rPr>
        <w:t>k</w:t>
      </w:r>
      <w:r w:rsidRPr="007A1C01">
        <w:rPr>
          <w:rFonts w:eastAsia="等线"/>
          <w:color w:val="000000"/>
          <w:kern w:val="0"/>
          <w:sz w:val="24"/>
        </w:rPr>
        <w:t xml:space="preserve">, </w:t>
      </w:r>
      <w:r w:rsidRPr="007A1C01">
        <w:rPr>
          <w:rFonts w:eastAsia="等线"/>
          <w:i/>
          <w:color w:val="000000"/>
          <w:kern w:val="0"/>
          <w:sz w:val="24"/>
        </w:rPr>
        <w:t>Re</w:t>
      </w:r>
      <w:r w:rsidRPr="007A1C01">
        <w:rPr>
          <w:rFonts w:eastAsia="等线"/>
          <w:color w:val="000000"/>
          <w:kern w:val="0"/>
          <w:sz w:val="24"/>
        </w:rPr>
        <w:t xml:space="preserve">, </w:t>
      </w:r>
      <w:r w:rsidRPr="007A1C01">
        <w:rPr>
          <w:rFonts w:eastAsia="等线"/>
          <w:i/>
          <w:color w:val="000000"/>
          <w:kern w:val="0"/>
          <w:sz w:val="24"/>
        </w:rPr>
        <w:t>S</w:t>
      </w:r>
      <w:r w:rsidRPr="007A1C01">
        <w:rPr>
          <w:rFonts w:eastAsia="等线"/>
          <w:color w:val="000000"/>
          <w:kern w:val="0"/>
          <w:sz w:val="24"/>
          <w:vertAlign w:val="subscript"/>
        </w:rPr>
        <w:t>oi</w:t>
      </w:r>
      <w:r w:rsidRPr="007A1C01">
        <w:rPr>
          <w:rFonts w:eastAsia="等线"/>
          <w:color w:val="000000"/>
          <w:kern w:val="0"/>
          <w:sz w:val="24"/>
        </w:rPr>
        <w:t xml:space="preserve">, </w:t>
      </w:r>
      <w:r w:rsidRPr="007A1C01">
        <w:rPr>
          <w:rFonts w:eastAsia="等线"/>
          <w:i/>
          <w:color w:val="000000"/>
          <w:kern w:val="0"/>
          <w:sz w:val="24"/>
        </w:rPr>
        <w:t>k</w:t>
      </w:r>
      <w:r w:rsidRPr="007A1C01">
        <w:rPr>
          <w:rFonts w:eastAsia="等线"/>
          <w:color w:val="000000"/>
          <w:kern w:val="0"/>
          <w:sz w:val="24"/>
          <w:vertAlign w:val="subscript"/>
        </w:rPr>
        <w:t>ro</w:t>
      </w:r>
      <w:r w:rsidRPr="007A1C01">
        <w:rPr>
          <w:rFonts w:eastAsia="等线"/>
          <w:color w:val="000000"/>
          <w:kern w:val="0"/>
          <w:sz w:val="24"/>
        </w:rPr>
        <w:t xml:space="preserve">, </w:t>
      </w:r>
      <w:r w:rsidRPr="007A1C01">
        <w:rPr>
          <w:rFonts w:eastAsia="等线"/>
          <w:i/>
          <w:color w:val="000000"/>
          <w:kern w:val="0"/>
          <w:sz w:val="24"/>
        </w:rPr>
        <w:t>k</w:t>
      </w:r>
      <w:r w:rsidRPr="007A1C01">
        <w:rPr>
          <w:rFonts w:eastAsia="等线"/>
          <w:color w:val="000000"/>
          <w:kern w:val="0"/>
          <w:sz w:val="24"/>
          <w:vertAlign w:val="subscript"/>
        </w:rPr>
        <w:t>rw</w:t>
      </w:r>
      <w:r w:rsidRPr="007A1C01">
        <w:rPr>
          <w:rFonts w:eastAsia="等线"/>
          <w:color w:val="000000"/>
          <w:kern w:val="0"/>
          <w:sz w:val="24"/>
        </w:rPr>
        <w:t xml:space="preserve">, </w:t>
      </w:r>
      <w:r w:rsidRPr="007A1C01">
        <w:rPr>
          <w:rFonts w:eastAsia="等线"/>
          <w:i/>
          <w:color w:val="000000"/>
          <w:kern w:val="0"/>
          <w:sz w:val="24"/>
        </w:rPr>
        <w:t>α</w:t>
      </w:r>
      <w:r w:rsidRPr="007A1C01">
        <w:rPr>
          <w:rFonts w:eastAsia="等线"/>
          <w:color w:val="000000"/>
          <w:kern w:val="0"/>
          <w:sz w:val="24"/>
        </w:rPr>
        <w:t xml:space="preserve">, </w:t>
      </w:r>
      <w:r w:rsidRPr="007A1C01">
        <w:rPr>
          <w:rFonts w:eastAsia="等线"/>
          <w:i/>
          <w:color w:val="000000"/>
          <w:kern w:val="0"/>
          <w:sz w:val="24"/>
        </w:rPr>
        <w:t>T</w:t>
      </w:r>
      <w:r w:rsidRPr="007A1C01">
        <w:rPr>
          <w:rFonts w:eastAsia="等线"/>
          <w:i/>
          <w:color w:val="000000"/>
          <w:kern w:val="0"/>
          <w:sz w:val="24"/>
          <w:vertAlign w:val="subscript"/>
        </w:rPr>
        <w:t>i</w:t>
      </w:r>
      <w:r w:rsidRPr="007A1C01">
        <w:rPr>
          <w:rFonts w:eastAsia="等线"/>
          <w:color w:val="000000"/>
          <w:kern w:val="0"/>
          <w:sz w:val="24"/>
        </w:rPr>
        <w:t xml:space="preserve"> (</w:t>
      </w:r>
      <w:r w:rsidRPr="007A1C01">
        <w:rPr>
          <w:rFonts w:eastAsia="等线"/>
          <w:i/>
          <w:color w:val="000000"/>
          <w:kern w:val="0"/>
          <w:sz w:val="24"/>
        </w:rPr>
        <w:t>i</w:t>
      </w:r>
      <w:r w:rsidRPr="007A1C01">
        <w:rPr>
          <w:rFonts w:eastAsia="等线"/>
          <w:color w:val="000000"/>
          <w:kern w:val="0"/>
          <w:sz w:val="24"/>
        </w:rPr>
        <w:t xml:space="preserve"> = 1, 2, …, n), </w:t>
      </w:r>
      <w:r w:rsidRPr="007A1C01">
        <w:rPr>
          <w:rFonts w:eastAsia="等线"/>
          <w:i/>
          <w:color w:val="000000"/>
          <w:kern w:val="0"/>
          <w:sz w:val="24"/>
        </w:rPr>
        <w:t>R</w:t>
      </w:r>
      <w:r w:rsidRPr="007A1C01">
        <w:rPr>
          <w:rFonts w:eastAsia="等线"/>
          <w:color w:val="000000"/>
          <w:kern w:val="0"/>
          <w:sz w:val="24"/>
          <w:vertAlign w:val="superscript"/>
        </w:rPr>
        <w:t>2</w:t>
      </w:r>
      <w:r w:rsidRPr="007A1C01">
        <w:rPr>
          <w:rFonts w:eastAsia="等线"/>
          <w:color w:val="000000"/>
          <w:kern w:val="0"/>
          <w:sz w:val="24"/>
        </w:rPr>
        <w:t>, e</w:t>
      </w:r>
      <w:r w:rsidRPr="007A1C01">
        <w:rPr>
          <w:rFonts w:eastAsia="等线"/>
          <w:color w:val="000000"/>
          <w:kern w:val="0"/>
          <w:sz w:val="24"/>
          <w:vertAlign w:val="superscript"/>
        </w:rPr>
        <w:t>–60/</w:t>
      </w:r>
      <w:r w:rsidRPr="007A1C01">
        <w:rPr>
          <w:rFonts w:eastAsia="等线"/>
          <w:i/>
          <w:color w:val="000000"/>
          <w:kern w:val="0"/>
          <w:sz w:val="24"/>
          <w:vertAlign w:val="superscript"/>
        </w:rPr>
        <w:t>RT</w:t>
      </w:r>
    </w:p>
    <w:p w:rsidR="007A1C01" w:rsidRPr="007A1C01" w:rsidRDefault="007A1C01" w:rsidP="007A1C01">
      <w:pPr>
        <w:numPr>
          <w:ilvl w:val="0"/>
          <w:numId w:val="48"/>
        </w:numPr>
        <w:autoSpaceDE w:val="0"/>
        <w:autoSpaceDN w:val="0"/>
        <w:adjustRightInd w:val="0"/>
        <w:spacing w:line="360" w:lineRule="auto"/>
        <w:rPr>
          <w:rFonts w:eastAsia="等线"/>
          <w:color w:val="000000"/>
          <w:kern w:val="0"/>
          <w:sz w:val="24"/>
        </w:rPr>
      </w:pPr>
      <w:r w:rsidRPr="007A1C01">
        <w:rPr>
          <w:rFonts w:eastAsia="等线"/>
          <w:b/>
          <w:color w:val="000000"/>
          <w:kern w:val="0"/>
          <w:sz w:val="24"/>
        </w:rPr>
        <w:t>Constants:</w:t>
      </w:r>
      <w:r w:rsidRPr="007A1C01">
        <w:rPr>
          <w:rFonts w:eastAsia="等线"/>
          <w:color w:val="000000"/>
          <w:kern w:val="0"/>
          <w:sz w:val="24"/>
        </w:rPr>
        <w:t xml:space="preserve"> π, Σ, e (elementary charge), g (gravitational constant), c (velocity of light)</w:t>
      </w:r>
    </w:p>
    <w:p w:rsidR="007A1C01" w:rsidRPr="007A1C01" w:rsidRDefault="007A1C01" w:rsidP="007A1C01">
      <w:pPr>
        <w:numPr>
          <w:ilvl w:val="0"/>
          <w:numId w:val="48"/>
        </w:numPr>
        <w:autoSpaceDE w:val="0"/>
        <w:autoSpaceDN w:val="0"/>
        <w:adjustRightInd w:val="0"/>
        <w:spacing w:line="360" w:lineRule="auto"/>
        <w:rPr>
          <w:rFonts w:eastAsia="等线"/>
          <w:b/>
          <w:color w:val="000000"/>
          <w:kern w:val="0"/>
          <w:sz w:val="24"/>
        </w:rPr>
      </w:pPr>
      <w:r w:rsidRPr="007A1C01">
        <w:rPr>
          <w:rFonts w:eastAsia="等线"/>
          <w:b/>
          <w:color w:val="000000"/>
          <w:kern w:val="0"/>
          <w:sz w:val="24"/>
        </w:rPr>
        <w:t>Units:</w:t>
      </w:r>
      <w:r w:rsidRPr="007A1C01">
        <w:rPr>
          <w:rFonts w:eastAsia="等线"/>
          <w:color w:val="000000"/>
          <w:kern w:val="0"/>
          <w:sz w:val="24"/>
        </w:rPr>
        <w:t xml:space="preserve"> m, kg, kg/m</w:t>
      </w:r>
      <w:r w:rsidRPr="007A1C01">
        <w:rPr>
          <w:rFonts w:eastAsia="等线"/>
          <w:color w:val="000000"/>
          <w:kern w:val="0"/>
          <w:sz w:val="24"/>
          <w:vertAlign w:val="superscript"/>
        </w:rPr>
        <w:t>3</w:t>
      </w:r>
      <w:r w:rsidRPr="007A1C01">
        <w:rPr>
          <w:rFonts w:eastAsia="等线"/>
          <w:color w:val="000000"/>
          <w:kern w:val="0"/>
          <w:sz w:val="24"/>
        </w:rPr>
        <w:t>, mg/L, kPa, MPa, m/s, m</w:t>
      </w:r>
      <w:r w:rsidRPr="007A1C01">
        <w:rPr>
          <w:rFonts w:eastAsia="等线"/>
          <w:color w:val="000000"/>
          <w:kern w:val="0"/>
          <w:sz w:val="24"/>
          <w:vertAlign w:val="superscript"/>
        </w:rPr>
        <w:t>2</w:t>
      </w:r>
      <w:r w:rsidRPr="007A1C01">
        <w:rPr>
          <w:rFonts w:eastAsia="等线"/>
          <w:color w:val="000000"/>
          <w:kern w:val="0"/>
          <w:sz w:val="24"/>
        </w:rPr>
        <w:t>/s, ℃, W, J, mV, W/( m</w:t>
      </w:r>
      <w:r w:rsidRPr="007A1C01">
        <w:rPr>
          <w:rFonts w:eastAsia="等线"/>
          <w:color w:val="000000"/>
          <w:kern w:val="0"/>
          <w:sz w:val="24"/>
          <w:vertAlign w:val="superscript"/>
        </w:rPr>
        <w:t>2</w:t>
      </w:r>
      <w:r w:rsidRPr="007A1C01">
        <w:rPr>
          <w:rFonts w:eastAsia="等线"/>
          <w:color w:val="000000"/>
          <w:kern w:val="0"/>
          <w:sz w:val="24"/>
        </w:rPr>
        <w:t>·K), μm</w:t>
      </w:r>
      <w:r w:rsidRPr="007A1C01">
        <w:rPr>
          <w:rFonts w:eastAsia="等线"/>
          <w:color w:val="000000"/>
          <w:kern w:val="0"/>
          <w:sz w:val="24"/>
          <w:vertAlign w:val="superscript"/>
        </w:rPr>
        <w:t>2</w:t>
      </w:r>
      <w:r w:rsidRPr="007A1C01">
        <w:rPr>
          <w:rFonts w:eastAsia="等线"/>
          <w:color w:val="000000"/>
          <w:kern w:val="0"/>
          <w:sz w:val="24"/>
        </w:rPr>
        <w:t>, 10</w:t>
      </w:r>
      <w:r w:rsidRPr="007A1C01">
        <w:rPr>
          <w:rFonts w:eastAsia="等线"/>
          <w:color w:val="000000"/>
          <w:kern w:val="0"/>
          <w:sz w:val="24"/>
          <w:vertAlign w:val="superscript"/>
        </w:rPr>
        <w:t>4</w:t>
      </w:r>
      <w:r w:rsidRPr="007A1C01">
        <w:rPr>
          <w:rFonts w:eastAsia="等线"/>
          <w:color w:val="000000"/>
          <w:kern w:val="0"/>
          <w:sz w:val="24"/>
        </w:rPr>
        <w:t>m</w:t>
      </w:r>
      <w:r w:rsidRPr="007A1C01">
        <w:rPr>
          <w:rFonts w:eastAsia="等线"/>
          <w:color w:val="000000"/>
          <w:kern w:val="0"/>
          <w:sz w:val="24"/>
          <w:vertAlign w:val="superscript"/>
        </w:rPr>
        <w:t>3</w:t>
      </w:r>
      <w:r w:rsidRPr="007A1C01">
        <w:rPr>
          <w:rFonts w:eastAsia="等线"/>
          <w:color w:val="000000"/>
          <w:kern w:val="0"/>
          <w:sz w:val="24"/>
        </w:rPr>
        <w:t>, mPa·s, kg·m</w:t>
      </w:r>
      <w:r w:rsidRPr="007A1C01">
        <w:rPr>
          <w:rFonts w:eastAsia="等线"/>
          <w:color w:val="000000"/>
          <w:kern w:val="0"/>
          <w:sz w:val="24"/>
          <w:vertAlign w:val="superscript"/>
        </w:rPr>
        <w:t>2</w:t>
      </w:r>
      <w:r w:rsidRPr="007A1C01">
        <w:rPr>
          <w:rFonts w:eastAsia="等线"/>
          <w:color w:val="000000"/>
          <w:kern w:val="0"/>
          <w:sz w:val="24"/>
        </w:rPr>
        <w:t>, min, hour, t/d, etc.</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02" w:name="_Toc522970243"/>
      <w:bookmarkStart w:id="103" w:name="_Toc523047361"/>
      <w:r w:rsidRPr="00E966D8">
        <w:rPr>
          <w:rFonts w:ascii="Times New Roman" w:hAnsi="Times New Roman"/>
          <w:sz w:val="28"/>
          <w:szCs w:val="28"/>
        </w:rPr>
        <w:t>4.8 Tables</w:t>
      </w:r>
      <w:bookmarkEnd w:id="102"/>
      <w:bookmarkEnd w:id="103"/>
    </w:p>
    <w:p w:rsidR="007A1C01" w:rsidRPr="007A1C01" w:rsidRDefault="007A1C01" w:rsidP="007A1C01">
      <w:pPr>
        <w:autoSpaceDE w:val="0"/>
        <w:autoSpaceDN w:val="0"/>
        <w:spacing w:line="360" w:lineRule="auto"/>
        <w:ind w:firstLineChars="200" w:firstLine="472"/>
        <w:rPr>
          <w:rFonts w:eastAsia="等线"/>
          <w:color w:val="000000"/>
          <w:spacing w:val="-2"/>
          <w:kern w:val="0"/>
          <w:sz w:val="24"/>
        </w:rPr>
      </w:pPr>
      <w:r w:rsidRPr="007A1C01">
        <w:rPr>
          <w:rFonts w:eastAsia="等线"/>
          <w:color w:val="000000"/>
          <w:spacing w:val="-2"/>
          <w:kern w:val="0"/>
          <w:sz w:val="24"/>
        </w:rPr>
        <w:t>Tables may be created using a word processor’s text mode or table format feature. The table format feature is preferred. Ensure each data entry is in its own table cell. If possible, they should be designed to occupy the full column of the document. The descriptive heading and column heads should be as brief as possible, consistent with making the table as self-explanatory as possible. Arrangements which result in much blank space or repetitive entries should be avoided, and care should be taken to minimize the depth of the table. Footnotes in tables should be given a letter designation and cited in the table by a superscript letter. If a reference is cited in the table and the text, use the lettered footnote in the table to refer to the numbered footnote in the text.</w:t>
      </w:r>
    </w:p>
    <w:p w:rsidR="007A1C01" w:rsidRPr="007A1C01" w:rsidRDefault="007A1C01" w:rsidP="007A1C01">
      <w:pPr>
        <w:autoSpaceDE w:val="0"/>
        <w:autoSpaceDN w:val="0"/>
        <w:spacing w:line="360" w:lineRule="auto"/>
        <w:ind w:firstLineChars="200" w:firstLine="480"/>
        <w:rPr>
          <w:rFonts w:eastAsia="等线"/>
          <w:color w:val="000000"/>
          <w:spacing w:val="-2"/>
          <w:kern w:val="0"/>
          <w:sz w:val="24"/>
        </w:rPr>
      </w:pPr>
      <w:r w:rsidRPr="007A1C01">
        <w:rPr>
          <w:rFonts w:eastAsia="等线"/>
          <w:color w:val="000000"/>
          <w:kern w:val="0"/>
          <w:sz w:val="24"/>
        </w:rPr>
        <w:t xml:space="preserve">Please submit tables as editable text and not as images. Tables should be placed next to </w:t>
      </w:r>
      <w:r w:rsidRPr="007A1C01">
        <w:rPr>
          <w:rFonts w:eastAsia="等线"/>
          <w:color w:val="000000"/>
          <w:spacing w:val="-2"/>
          <w:kern w:val="0"/>
          <w:sz w:val="24"/>
        </w:rPr>
        <w:t xml:space="preserve">the relevant text in the article (as well as appendices). Number tables consecutively in accordance </w:t>
      </w:r>
      <w:r w:rsidRPr="007A1C01">
        <w:rPr>
          <w:rFonts w:eastAsia="等线"/>
          <w:color w:val="000000"/>
          <w:kern w:val="0"/>
          <w:sz w:val="24"/>
        </w:rPr>
        <w:t xml:space="preserve">with their appearance in the text and place any table notes below the table body. Be sparing in the use of tables and ensure that the data presented in them do not duplicate results described </w:t>
      </w:r>
      <w:r w:rsidRPr="007A1C01">
        <w:rPr>
          <w:rFonts w:eastAsia="等线"/>
          <w:color w:val="000000"/>
          <w:kern w:val="0"/>
          <w:sz w:val="24"/>
        </w:rPr>
        <w:lastRenderedPageBreak/>
        <w:t>elsewhere in the article. Please avoid using shading in table cells.</w:t>
      </w:r>
    </w:p>
    <w:p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All tables (as well as figures and equations) should have a unique title and number according</w:t>
      </w:r>
      <w:r w:rsidRPr="007A1C01">
        <w:rPr>
          <w:rFonts w:eastAsia="等线"/>
          <w:color w:val="000000"/>
          <w:kern w:val="0"/>
          <w:sz w:val="24"/>
        </w:rPr>
        <w:t xml:space="preserve"> to the chapter layout, e.g., Table 1-1  XXX in Chapter 1, Table 2-1  XXX in Chapter 2, Table 3-1  XXX in Chapter 3, Table A1  XXX in Appendix A, etc. Table titles should be placed ABOVE the table. If at all possible, use 10.5 point Times New Roman font for the text within the table. The font of table number and title: 10.5 point, bold, Times New Roman.</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Three-line tables are preferred. The width of top and bottom border lines is 1.5 point and the width of inner lines is 1.0 point. The height of table cells is 8-12 mm. The column heads must be indicated the quantities, symbols and units, e.g., “</w:t>
      </w:r>
      <w:r w:rsidRPr="007A1C01">
        <w:rPr>
          <w:rFonts w:eastAsia="等线"/>
          <w:i/>
          <w:color w:val="000000"/>
          <w:kern w:val="0"/>
          <w:sz w:val="24"/>
        </w:rPr>
        <w:t>P</w:t>
      </w:r>
      <w:r w:rsidRPr="007A1C01">
        <w:rPr>
          <w:rFonts w:eastAsia="等线"/>
          <w:color w:val="000000"/>
          <w:kern w:val="0"/>
          <w:sz w:val="24"/>
        </w:rPr>
        <w:t xml:space="preserve">/MPa” or “Pressure/MPa”. Only when the numerical quantities are dimensionless or not necessary, the units can be omitted. For more instructions, please consult </w:t>
      </w:r>
      <w:r w:rsidRPr="007A1C01">
        <w:rPr>
          <w:rFonts w:eastAsia="等线"/>
          <w:i/>
          <w:color w:val="000000"/>
          <w:kern w:val="0"/>
          <w:sz w:val="24"/>
        </w:rPr>
        <w:t>3.7 Variables, Symbols and Units</w:t>
      </w:r>
      <w:r w:rsidRPr="007A1C01">
        <w:rPr>
          <w:rFonts w:eastAsia="等线"/>
          <w:color w:val="000000"/>
          <w:kern w:val="0"/>
          <w:sz w:val="24"/>
        </w:rPr>
        <w:t>. The font of the text in figure is 10.5 point Times New Roman.</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Multiple-Page Tables</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The title for the second and following pages of a multiple-page table should read, for example, “Table 1-1  XXX (continued)”. Multiple-page tables also should have the column headings repeated at the top of each page.</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(Large) Tables</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Oversized tables may be handled in several ways, including the following.</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The table may be placed on a page that is in a “landscape” orientation.</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The table may be continued on another page (see “Multiple-Page Tables”).</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Tables in the Chapter</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Tables should be mentioned specifically in the text before they appear, e.g., “… as shown/lists in </w:t>
      </w:r>
      <w:r w:rsidRPr="007A1C01">
        <w:rPr>
          <w:rFonts w:eastAsia="等线"/>
          <w:b/>
          <w:color w:val="000000"/>
          <w:kern w:val="0"/>
          <w:sz w:val="24"/>
        </w:rPr>
        <w:t>Table 1-1</w:t>
      </w:r>
      <w:r w:rsidRPr="007A1C01">
        <w:rPr>
          <w:rFonts w:eastAsia="等线"/>
          <w:color w:val="000000"/>
          <w:kern w:val="0"/>
          <w:sz w:val="24"/>
        </w:rPr>
        <w:t xml:space="preserve">” or “(see </w:t>
      </w:r>
      <w:r w:rsidRPr="007A1C01">
        <w:rPr>
          <w:rFonts w:eastAsia="等线"/>
          <w:b/>
          <w:color w:val="000000"/>
          <w:kern w:val="0"/>
          <w:sz w:val="24"/>
        </w:rPr>
        <w:t>Table 1-1</w:t>
      </w:r>
      <w:r w:rsidRPr="007A1C01">
        <w:rPr>
          <w:rFonts w:eastAsia="等线"/>
          <w:color w:val="000000"/>
          <w:kern w:val="0"/>
          <w:sz w:val="24"/>
        </w:rPr>
        <w:t xml:space="preserve">)”. </w:t>
      </w:r>
      <w:r w:rsidRPr="007A1C01">
        <w:rPr>
          <w:rFonts w:eastAsia="等线"/>
          <w:b/>
          <w:color w:val="000000"/>
          <w:kern w:val="0"/>
          <w:sz w:val="24"/>
        </w:rPr>
        <w:t>The font of “Table 1-1” can be bold.</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should be numbered and appear in order of mention.</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If tables are discussed individually, they should appear in the text, not in the appendix.</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should be placed and embedded within the body of the chapter on a page with text, on their own page.</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(as well as table number and title) should be center-aligned.</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p w:rsidR="007A1C01" w:rsidRPr="007A1C01" w:rsidRDefault="007A1C01" w:rsidP="007A1C01">
      <w:pPr>
        <w:spacing w:afterLines="25" w:after="78" w:line="360" w:lineRule="auto"/>
        <w:jc w:val="center"/>
        <w:rPr>
          <w:b/>
        </w:rPr>
      </w:pPr>
      <w:r w:rsidRPr="007A1C01">
        <w:rPr>
          <w:b/>
        </w:rPr>
        <w:lastRenderedPageBreak/>
        <w:t>Table 4-1  Relationship between average pore-throats diameter and permeability of sandstone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302"/>
        <w:gridCol w:w="2320"/>
        <w:gridCol w:w="1897"/>
      </w:tblGrid>
      <w:tr w:rsidR="007A1C01" w:rsidRPr="007A1C01" w:rsidTr="007A1C01">
        <w:trPr>
          <w:trHeight w:val="567"/>
          <w:jc w:val="center"/>
        </w:trPr>
        <w:tc>
          <w:tcPr>
            <w:tcW w:w="1406" w:type="pct"/>
            <w:tcBorders>
              <w:top w:val="single" w:sz="12" w:space="0" w:color="auto"/>
              <w:left w:val="nil"/>
              <w:bottom w:val="single" w:sz="8"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Type</w:t>
            </w:r>
          </w:p>
        </w:tc>
        <w:tc>
          <w:tcPr>
            <w:tcW w:w="1269" w:type="pct"/>
            <w:tcBorders>
              <w:top w:val="single" w:sz="12" w:space="0" w:color="auto"/>
              <w:left w:val="nil"/>
              <w:bottom w:val="single" w:sz="8"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 xml:space="preserve">Porosity or </w:t>
            </w:r>
            <w:r w:rsidRPr="007A1C01">
              <w:rPr>
                <w:rFonts w:eastAsia="等线"/>
                <w:i/>
                <w:sz w:val="23"/>
                <w:szCs w:val="23"/>
              </w:rPr>
              <w:t>ϕ</w:t>
            </w:r>
            <w:r w:rsidRPr="007A1C01">
              <w:rPr>
                <w:rFonts w:eastAsia="等线"/>
                <w:szCs w:val="21"/>
              </w:rPr>
              <w:t>/decimal</w:t>
            </w:r>
          </w:p>
        </w:tc>
        <w:tc>
          <w:tcPr>
            <w:tcW w:w="1279" w:type="pct"/>
            <w:tcBorders>
              <w:top w:val="single" w:sz="12" w:space="0" w:color="auto"/>
              <w:left w:val="nil"/>
              <w:bottom w:val="single" w:sz="8"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 xml:space="preserve">Permeability or </w:t>
            </w:r>
            <w:r w:rsidRPr="007A1C01">
              <w:rPr>
                <w:rFonts w:eastAsia="等线"/>
                <w:i/>
                <w:szCs w:val="21"/>
              </w:rPr>
              <w:t>k</w:t>
            </w:r>
            <w:r w:rsidRPr="007A1C01">
              <w:rPr>
                <w:rFonts w:eastAsia="等线"/>
                <w:szCs w:val="21"/>
              </w:rPr>
              <w:t>/</w:t>
            </w:r>
            <w:r w:rsidRPr="007A1C01">
              <w:rPr>
                <w:rFonts w:eastAsia="等线"/>
                <w:kern w:val="0"/>
                <w:szCs w:val="21"/>
                <w:lang w:eastAsia="en-US"/>
              </w:rPr>
              <w:t>μ</w:t>
            </w:r>
            <w:r w:rsidRPr="007A1C01">
              <w:rPr>
                <w:rFonts w:eastAsia="等线"/>
                <w:kern w:val="0"/>
                <w:szCs w:val="21"/>
              </w:rPr>
              <w:t>m</w:t>
            </w:r>
            <w:r w:rsidRPr="007A1C01">
              <w:rPr>
                <w:rFonts w:eastAsia="等线"/>
                <w:kern w:val="0"/>
                <w:szCs w:val="21"/>
                <w:vertAlign w:val="superscript"/>
              </w:rPr>
              <w:t>2</w:t>
            </w:r>
          </w:p>
        </w:tc>
        <w:tc>
          <w:tcPr>
            <w:tcW w:w="1047" w:type="pct"/>
            <w:tcBorders>
              <w:top w:val="single" w:sz="12" w:space="0" w:color="auto"/>
              <w:left w:val="nil"/>
              <w:bottom w:val="single" w:sz="8"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 xml:space="preserve">Diameter or </w:t>
            </w:r>
            <w:r w:rsidRPr="007A1C01">
              <w:rPr>
                <w:rFonts w:eastAsia="等线"/>
                <w:i/>
                <w:szCs w:val="21"/>
              </w:rPr>
              <w:t>d</w:t>
            </w:r>
            <w:r w:rsidRPr="007A1C01">
              <w:rPr>
                <w:rFonts w:eastAsia="等线"/>
                <w:szCs w:val="21"/>
              </w:rPr>
              <w:t>/</w:t>
            </w:r>
            <w:r w:rsidRPr="007A1C01">
              <w:rPr>
                <w:rFonts w:eastAsia="等线"/>
                <w:kern w:val="0"/>
                <w:szCs w:val="21"/>
                <w:lang w:eastAsia="en-US"/>
              </w:rPr>
              <w:t>μ</w:t>
            </w:r>
            <w:r w:rsidRPr="007A1C01">
              <w:rPr>
                <w:rFonts w:eastAsia="等线"/>
                <w:kern w:val="0"/>
                <w:szCs w:val="21"/>
              </w:rPr>
              <w:t>m</w:t>
            </w:r>
          </w:p>
        </w:tc>
      </w:tr>
      <w:tr w:rsidR="007A1C01" w:rsidRPr="007A1C01" w:rsidTr="007A1C01">
        <w:trPr>
          <w:trHeight w:val="539"/>
          <w:jc w:val="center"/>
        </w:trPr>
        <w:tc>
          <w:tcPr>
            <w:tcW w:w="1406" w:type="pct"/>
            <w:vMerge w:val="restart"/>
            <w:tcBorders>
              <w:top w:val="single" w:sz="8" w:space="0" w:color="auto"/>
              <w:left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High Permbility Layer</w:t>
            </w:r>
          </w:p>
        </w:tc>
        <w:tc>
          <w:tcPr>
            <w:tcW w:w="1269" w:type="pct"/>
            <w:tcBorders>
              <w:top w:val="single" w:sz="8" w:space="0" w:color="auto"/>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0.349</w:t>
            </w:r>
          </w:p>
        </w:tc>
        <w:tc>
          <w:tcPr>
            <w:tcW w:w="1279" w:type="pct"/>
            <w:tcBorders>
              <w:top w:val="single" w:sz="8" w:space="0" w:color="auto"/>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20.0</w:t>
            </w:r>
          </w:p>
        </w:tc>
        <w:tc>
          <w:tcPr>
            <w:tcW w:w="1047" w:type="pct"/>
            <w:tcBorders>
              <w:top w:val="single" w:sz="8" w:space="0" w:color="auto"/>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42.8</w:t>
            </w:r>
          </w:p>
        </w:tc>
      </w:tr>
      <w:tr w:rsidR="007A1C01" w:rsidRPr="007A1C01" w:rsidTr="007A1C01">
        <w:trPr>
          <w:trHeight w:val="539"/>
          <w:jc w:val="center"/>
        </w:trPr>
        <w:tc>
          <w:tcPr>
            <w:tcW w:w="1406" w:type="pct"/>
            <w:vMerge/>
            <w:tcBorders>
              <w:left w:val="nil"/>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0.320</w:t>
            </w:r>
          </w:p>
        </w:tc>
        <w:tc>
          <w:tcPr>
            <w:tcW w:w="127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10.0</w:t>
            </w:r>
          </w:p>
        </w:tc>
        <w:tc>
          <w:tcPr>
            <w:tcW w:w="1047" w:type="pct"/>
            <w:tcBorders>
              <w:top w:val="nil"/>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31.6</w:t>
            </w:r>
          </w:p>
        </w:tc>
      </w:tr>
      <w:tr w:rsidR="007A1C01" w:rsidRPr="007A1C01" w:rsidTr="007A1C01">
        <w:trPr>
          <w:trHeight w:val="539"/>
          <w:jc w:val="center"/>
        </w:trPr>
        <w:tc>
          <w:tcPr>
            <w:tcW w:w="1406" w:type="pct"/>
            <w:vMerge/>
            <w:tcBorders>
              <w:left w:val="nil"/>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0.299</w:t>
            </w:r>
          </w:p>
        </w:tc>
        <w:tc>
          <w:tcPr>
            <w:tcW w:w="127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5.0</w:t>
            </w:r>
          </w:p>
        </w:tc>
        <w:tc>
          <w:tcPr>
            <w:tcW w:w="1047" w:type="pct"/>
            <w:tcBorders>
              <w:top w:val="nil"/>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23.1</w:t>
            </w:r>
          </w:p>
        </w:tc>
      </w:tr>
      <w:tr w:rsidR="007A1C01" w:rsidRPr="007A1C01" w:rsidTr="007A1C01">
        <w:trPr>
          <w:trHeight w:val="539"/>
          <w:jc w:val="center"/>
        </w:trPr>
        <w:tc>
          <w:tcPr>
            <w:tcW w:w="1406" w:type="pct"/>
            <w:vMerge/>
            <w:tcBorders>
              <w:left w:val="nil"/>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0.280</w:t>
            </w:r>
          </w:p>
        </w:tc>
        <w:tc>
          <w:tcPr>
            <w:tcW w:w="127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2.0</w:t>
            </w:r>
          </w:p>
        </w:tc>
        <w:tc>
          <w:tcPr>
            <w:tcW w:w="1047" w:type="pct"/>
            <w:tcBorders>
              <w:top w:val="nil"/>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15.1</w:t>
            </w:r>
          </w:p>
        </w:tc>
      </w:tr>
      <w:tr w:rsidR="007A1C01" w:rsidRPr="007A1C01" w:rsidTr="007A1C01">
        <w:trPr>
          <w:trHeight w:val="539"/>
          <w:jc w:val="center"/>
        </w:trPr>
        <w:tc>
          <w:tcPr>
            <w:tcW w:w="1406" w:type="pct"/>
            <w:vMerge/>
            <w:tcBorders>
              <w:left w:val="nil"/>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0.271</w:t>
            </w:r>
          </w:p>
        </w:tc>
        <w:tc>
          <w:tcPr>
            <w:tcW w:w="127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1.0</w:t>
            </w:r>
          </w:p>
        </w:tc>
        <w:tc>
          <w:tcPr>
            <w:tcW w:w="1047" w:type="pct"/>
            <w:tcBorders>
              <w:top w:val="nil"/>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10.9</w:t>
            </w:r>
          </w:p>
        </w:tc>
      </w:tr>
      <w:tr w:rsidR="007A1C01" w:rsidRPr="007A1C01" w:rsidTr="007A1C01">
        <w:trPr>
          <w:trHeight w:val="539"/>
          <w:jc w:val="center"/>
        </w:trPr>
        <w:tc>
          <w:tcPr>
            <w:tcW w:w="1406" w:type="pct"/>
            <w:vMerge/>
            <w:tcBorders>
              <w:left w:val="nil"/>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0.265</w:t>
            </w:r>
          </w:p>
        </w:tc>
        <w:tc>
          <w:tcPr>
            <w:tcW w:w="127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0.5</w:t>
            </w:r>
          </w:p>
        </w:tc>
        <w:tc>
          <w:tcPr>
            <w:tcW w:w="1047" w:type="pct"/>
            <w:tcBorders>
              <w:top w:val="nil"/>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7.8</w:t>
            </w:r>
          </w:p>
        </w:tc>
      </w:tr>
      <w:tr w:rsidR="007A1C01" w:rsidRPr="007A1C01" w:rsidTr="007A1C01">
        <w:trPr>
          <w:trHeight w:val="539"/>
          <w:jc w:val="center"/>
        </w:trPr>
        <w:tc>
          <w:tcPr>
            <w:tcW w:w="1406" w:type="pct"/>
            <w:vMerge/>
            <w:tcBorders>
              <w:left w:val="nil"/>
              <w:bottom w:val="single" w:sz="12" w:space="0" w:color="auto"/>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single" w:sz="12"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0.250</w:t>
            </w:r>
          </w:p>
        </w:tc>
        <w:tc>
          <w:tcPr>
            <w:tcW w:w="1279" w:type="pct"/>
            <w:tcBorders>
              <w:top w:val="nil"/>
              <w:left w:val="nil"/>
              <w:bottom w:val="single" w:sz="12"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0.4</w:t>
            </w:r>
          </w:p>
        </w:tc>
        <w:tc>
          <w:tcPr>
            <w:tcW w:w="1047" w:type="pct"/>
            <w:tcBorders>
              <w:top w:val="nil"/>
              <w:left w:val="nil"/>
              <w:bottom w:val="single" w:sz="12" w:space="0" w:color="auto"/>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5.6</w:t>
            </w:r>
          </w:p>
        </w:tc>
      </w:tr>
    </w:tbl>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04" w:name="_Toc522970244"/>
      <w:bookmarkStart w:id="105" w:name="_Toc523047362"/>
      <w:r w:rsidRPr="00E966D8">
        <w:rPr>
          <w:rFonts w:ascii="Times New Roman" w:hAnsi="Times New Roman"/>
          <w:sz w:val="28"/>
          <w:szCs w:val="28"/>
        </w:rPr>
        <w:t>4.9 Figures</w:t>
      </w:r>
      <w:bookmarkEnd w:id="104"/>
      <w:bookmarkEnd w:id="105"/>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Figures are illustrative material including, but not necessarily limited to, charts, graphs, excerpts of computer programs, maps, lists of more than four lines, hand-drawn illustrations, photographs, samples, and examples </w:t>
      </w:r>
      <w:r w:rsidRPr="007A1C01">
        <w:rPr>
          <w:rFonts w:eastAsia="等线"/>
          <w:b/>
          <w:color w:val="000000"/>
          <w:kern w:val="0"/>
          <w:sz w:val="24"/>
        </w:rPr>
        <w:t>in both the text and appendices</w:t>
      </w:r>
      <w:r w:rsidRPr="007A1C01">
        <w:rPr>
          <w:rFonts w:eastAsia="等线"/>
          <w:color w:val="000000"/>
          <w:kern w:val="0"/>
          <w:sz w:val="24"/>
        </w:rPr>
        <w:t>. Chemical schema and musical examples are not required to be labeled as figures.</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figures should have a unique title and number according to the chapter layout, e.g., Figure 1-1  XXX in Chapter 1, Figure 2-1  XXX in Chapter 2, Figure 3-1  XXX in Chapter 3, Figure A1  XXX in Appendix A, etc. Figure titles should be placed BELOW the figure. If at all possible, use 10.5 point Times New Roman font for the text within the figure. The font of figure number and title: 10.5 point, bold, Times New Roman.</w:t>
      </w:r>
    </w:p>
    <w:p w:rsidR="007A1C01" w:rsidRPr="007A1C01" w:rsidRDefault="007A1C01" w:rsidP="007A1C01">
      <w:pPr>
        <w:autoSpaceDE w:val="0"/>
        <w:autoSpaceDN w:val="0"/>
        <w:spacing w:line="360" w:lineRule="auto"/>
        <w:ind w:firstLineChars="200" w:firstLine="480"/>
        <w:rPr>
          <w:rFonts w:eastAsia="等线"/>
          <w:kern w:val="0"/>
          <w:sz w:val="24"/>
        </w:rPr>
      </w:pPr>
      <w:r w:rsidRPr="007A1C01">
        <w:rPr>
          <w:rFonts w:eastAsia="等线"/>
          <w:kern w:val="0"/>
          <w:sz w:val="24"/>
        </w:rPr>
        <w:t>Graphics should be sized at the final printing size when possible. Single column graphics are preferred and can be sized up to 160 mm width and 240 mm height (120 mm width × 80 mm height is strongly recommended). Double column graphics must be sized 60-75 mm width and 40-45 mm height.</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kern w:val="0"/>
          <w:sz w:val="24"/>
        </w:rPr>
        <w:t>For the curve graphics, coordinate axis and scale line must be presented using the black solid line of 1.0 point width. The curves in the graphics should be 1.0 point wide. The data point size should be coordinated with the width of the curves.</w:t>
      </w:r>
      <w:r w:rsidRPr="007A1C01">
        <w:rPr>
          <w:rFonts w:eastAsia="等线"/>
          <w:color w:val="000000"/>
          <w:kern w:val="0"/>
          <w:sz w:val="24"/>
        </w:rPr>
        <w:t xml:space="preserve"> </w:t>
      </w:r>
      <w:r w:rsidRPr="007A1C01">
        <w:rPr>
          <w:rFonts w:eastAsia="等线"/>
          <w:kern w:val="0"/>
          <w:sz w:val="24"/>
        </w:rPr>
        <w:t xml:space="preserve">The distinction between multiple curves should be obvious. In addition, the illustrations must be clear. If possible, please use curves in </w:t>
      </w:r>
      <w:r w:rsidRPr="007A1C01">
        <w:rPr>
          <w:rFonts w:eastAsia="等线"/>
          <w:kern w:val="0"/>
          <w:sz w:val="24"/>
        </w:rPr>
        <w:lastRenderedPageBreak/>
        <w:t>color. Horizontal and vertical coordinates must be indicated the quantities, symbols and units, e.g., “</w:t>
      </w:r>
      <w:r w:rsidRPr="007A1C01">
        <w:rPr>
          <w:rFonts w:eastAsia="等线"/>
          <w:i/>
          <w:kern w:val="0"/>
          <w:sz w:val="24"/>
        </w:rPr>
        <w:t>P</w:t>
      </w:r>
      <w:r w:rsidRPr="007A1C01">
        <w:rPr>
          <w:rFonts w:eastAsia="等线"/>
          <w:kern w:val="0"/>
          <w:sz w:val="24"/>
        </w:rPr>
        <w:t>/MPa” or “Pressure/MPa”. Only when the numerical quantities are dimensionless or not necessary, the units can be omitted.</w:t>
      </w:r>
      <w:r w:rsidRPr="007A1C01">
        <w:rPr>
          <w:rFonts w:eastAsia="等线"/>
          <w:color w:val="000000"/>
          <w:kern w:val="0"/>
          <w:sz w:val="24"/>
        </w:rPr>
        <w:t xml:space="preserve"> The </w:t>
      </w:r>
      <w:r w:rsidRPr="007A1C01">
        <w:rPr>
          <w:rFonts w:eastAsia="等线"/>
          <w:kern w:val="0"/>
          <w:sz w:val="24"/>
        </w:rPr>
        <w:t xml:space="preserve">quantities, symbols and units should be </w:t>
      </w:r>
      <w:r w:rsidRPr="007A1C01">
        <w:rPr>
          <w:rFonts w:eastAsia="等线"/>
          <w:color w:val="000000"/>
          <w:kern w:val="0"/>
          <w:sz w:val="24"/>
        </w:rPr>
        <w:t xml:space="preserve">consistent with those in the main text. All axis titles should be aligned to center of the axis. Please do not add borders around the </w:t>
      </w:r>
      <w:r w:rsidRPr="007A1C01">
        <w:rPr>
          <w:rFonts w:eastAsia="等线"/>
          <w:kern w:val="0"/>
          <w:sz w:val="24"/>
        </w:rPr>
        <w:t>graphs. If you want to use graphics from references, please redraw them by yourself.</w:t>
      </w:r>
    </w:p>
    <w:p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Other graphics, i.e., photos, images, maps, etc. which are taken by camera or exported form</w:t>
      </w:r>
      <w:r w:rsidRPr="007A1C01">
        <w:rPr>
          <w:rFonts w:eastAsia="等线"/>
          <w:color w:val="000000"/>
          <w:kern w:val="0"/>
          <w:sz w:val="24"/>
        </w:rPr>
        <w:t xml:space="preserve"> computer programs should have the following resolution requirements:</w:t>
      </w:r>
    </w:p>
    <w:p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Black &amp; White line art: 1200 dpi</w:t>
      </w:r>
    </w:p>
    <w:p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Grayscale art (a monochromatic image containing shades of gray): 600 dpi</w:t>
      </w:r>
    </w:p>
    <w:p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Color art (RGB color mode): 300 dpi</w:t>
      </w:r>
    </w:p>
    <w:p w:rsidR="007A1C01" w:rsidRPr="007A1C01" w:rsidRDefault="007A1C01" w:rsidP="007A1C01">
      <w:pPr>
        <w:numPr>
          <w:ilvl w:val="0"/>
          <w:numId w:val="46"/>
        </w:numPr>
        <w:autoSpaceDE w:val="0"/>
        <w:autoSpaceDN w:val="0"/>
        <w:adjustRightInd w:val="0"/>
        <w:spacing w:line="360" w:lineRule="auto"/>
        <w:rPr>
          <w:rFonts w:eastAsia="等线"/>
          <w:color w:val="000000"/>
          <w:kern w:val="0"/>
          <w:sz w:val="24"/>
        </w:rPr>
      </w:pPr>
      <w:r w:rsidRPr="007A1C01">
        <w:rPr>
          <w:rFonts w:eastAsia="等线"/>
          <w:color w:val="000000"/>
          <w:spacing w:val="-2"/>
          <w:kern w:val="0"/>
          <w:sz w:val="24"/>
        </w:rPr>
        <w:t>The RGB and resolution requirements are essential for producing high-quality graphics</w:t>
      </w:r>
      <w:r w:rsidRPr="007A1C01">
        <w:rPr>
          <w:rFonts w:eastAsia="等线"/>
          <w:color w:val="000000"/>
          <w:kern w:val="0"/>
          <w:sz w:val="24"/>
        </w:rPr>
        <w:t xml:space="preserve"> within the published document. Graphics submitted in CMYK or at lower resolutions may be used, however, the colors may not be consistent and graphics of poor quality may not be able to be improved.</w:t>
      </w:r>
    </w:p>
    <w:p w:rsidR="007A1C01" w:rsidRPr="007A1C01" w:rsidRDefault="007A1C01" w:rsidP="007A1C01">
      <w:pPr>
        <w:numPr>
          <w:ilvl w:val="0"/>
          <w:numId w:val="46"/>
        </w:numPr>
        <w:autoSpaceDE w:val="0"/>
        <w:autoSpaceDN w:val="0"/>
        <w:adjustRightInd w:val="0"/>
        <w:spacing w:line="360" w:lineRule="auto"/>
        <w:jc w:val="left"/>
        <w:rPr>
          <w:rFonts w:eastAsia="等线"/>
          <w:color w:val="000000"/>
          <w:kern w:val="0"/>
          <w:sz w:val="24"/>
        </w:rPr>
      </w:pPr>
      <w:r w:rsidRPr="007A1C01">
        <w:rPr>
          <w:rFonts w:eastAsia="等线"/>
          <w:color w:val="000000"/>
          <w:kern w:val="0"/>
          <w:sz w:val="24"/>
        </w:rPr>
        <w:t>Most graphic programs provide an option for changing the resolution when you are saving the image. Best practice is to save the graphic file at the final resolution and size using the program used to create the graphic.</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(Large) Figures</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Oversized figures may be handled in the same way as oversized tables.</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Figures in the Chapter</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Figures should be mentioned specifically in the text before they appear, e.g., “… as shown in </w:t>
      </w:r>
      <w:r w:rsidRPr="007A1C01">
        <w:rPr>
          <w:rFonts w:eastAsia="等线"/>
          <w:b/>
          <w:color w:val="000000"/>
          <w:kern w:val="0"/>
          <w:sz w:val="24"/>
        </w:rPr>
        <w:t>Figure 1-1</w:t>
      </w:r>
      <w:r w:rsidRPr="007A1C01">
        <w:rPr>
          <w:rFonts w:eastAsia="等线"/>
          <w:color w:val="000000"/>
          <w:kern w:val="0"/>
          <w:sz w:val="24"/>
        </w:rPr>
        <w:t xml:space="preserve">” or “(see </w:t>
      </w:r>
      <w:r w:rsidRPr="007A1C01">
        <w:rPr>
          <w:rFonts w:eastAsia="等线"/>
          <w:b/>
          <w:color w:val="000000"/>
          <w:kern w:val="0"/>
          <w:sz w:val="24"/>
        </w:rPr>
        <w:t>Figure 1-1</w:t>
      </w:r>
      <w:r w:rsidRPr="007A1C01">
        <w:rPr>
          <w:rFonts w:eastAsia="等线"/>
          <w:color w:val="000000"/>
          <w:kern w:val="0"/>
          <w:sz w:val="24"/>
        </w:rPr>
        <w:t xml:space="preserve">)”. </w:t>
      </w:r>
      <w:r w:rsidRPr="007A1C01">
        <w:rPr>
          <w:rFonts w:eastAsia="等线"/>
          <w:b/>
          <w:color w:val="000000"/>
          <w:kern w:val="0"/>
          <w:sz w:val="24"/>
        </w:rPr>
        <w:t>The font of “Figure 1-1” can be bold.</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should be numbered and appear in order of mention.</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If figures are discussed individually, they should appear in the text, not in the appendix. </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should be placed and embedded within the body of the chapter on a page with text, on their own page.</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(as well as figure number and title) should be center-aligned.</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p w:rsidR="007A1C01" w:rsidRPr="007A1C01" w:rsidRDefault="007A1C01" w:rsidP="007A1C01">
      <w:pPr>
        <w:spacing w:beforeLines="25" w:before="78" w:line="360" w:lineRule="auto"/>
        <w:jc w:val="center"/>
        <w:rPr>
          <w:rFonts w:eastAsia="等线"/>
          <w:b/>
          <w:szCs w:val="22"/>
        </w:rPr>
      </w:pPr>
      <w:r w:rsidRPr="007A1C01">
        <w:rPr>
          <w:rFonts w:eastAsia="等线"/>
          <w:b/>
          <w:noProof/>
          <w:szCs w:val="22"/>
        </w:rPr>
        <w:lastRenderedPageBreak/>
        <w:drawing>
          <wp:inline distT="0" distB="0" distL="0" distR="0" wp14:anchorId="6D637CCA" wp14:editId="1CB743F3">
            <wp:extent cx="2976880" cy="2158365"/>
            <wp:effectExtent l="0" t="0" r="0" b="0"/>
            <wp:docPr id="3" name="图片 3"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6880" cy="2158365"/>
                    </a:xfrm>
                    <a:prstGeom prst="rect">
                      <a:avLst/>
                    </a:prstGeom>
                    <a:noFill/>
                    <a:ln>
                      <a:noFill/>
                    </a:ln>
                  </pic:spPr>
                </pic:pic>
              </a:graphicData>
            </a:graphic>
          </wp:inline>
        </w:drawing>
      </w:r>
    </w:p>
    <w:p w:rsidR="007A1C01" w:rsidRPr="007A1C01" w:rsidRDefault="007A1C01" w:rsidP="007A1C01">
      <w:pPr>
        <w:spacing w:afterLines="25" w:after="78" w:line="360" w:lineRule="auto"/>
        <w:jc w:val="center"/>
        <w:rPr>
          <w:b/>
        </w:rPr>
      </w:pPr>
      <w:r w:rsidRPr="007A1C01">
        <w:rPr>
          <w:b/>
        </w:rPr>
        <w:t>Figure 4-1  Diagram of pores and pore-throats distribution in sandstone rock</w:t>
      </w:r>
    </w:p>
    <w:p w:rsidR="007A1C01" w:rsidRPr="007A1C01" w:rsidRDefault="007A1C01" w:rsidP="007A1C01">
      <w:pPr>
        <w:spacing w:line="360" w:lineRule="auto"/>
        <w:jc w:val="center"/>
        <w:rPr>
          <w:rFonts w:eastAsia="等线"/>
          <w:szCs w:val="22"/>
        </w:rPr>
      </w:pPr>
      <w:r w:rsidRPr="007A1C01">
        <w:rPr>
          <w:rFonts w:eastAsia="等线"/>
          <w:noProof/>
          <w:szCs w:val="22"/>
        </w:rPr>
        <w:drawing>
          <wp:inline distT="0" distB="0" distL="0" distR="0" wp14:anchorId="3DB690C7" wp14:editId="1FDCF16B">
            <wp:extent cx="4356577" cy="2790908"/>
            <wp:effectExtent l="0" t="0" r="6350" b="0"/>
            <wp:docPr id="5" name="图片 5" descr="C:\Users\lenovo\Desktop\图片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图片1.emf"/>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162" b="2955"/>
                    <a:stretch/>
                  </pic:blipFill>
                  <pic:spPr bwMode="auto">
                    <a:xfrm>
                      <a:off x="0" y="0"/>
                      <a:ext cx="4357370" cy="2791416"/>
                    </a:xfrm>
                    <a:prstGeom prst="rect">
                      <a:avLst/>
                    </a:prstGeom>
                    <a:noFill/>
                    <a:ln>
                      <a:noFill/>
                    </a:ln>
                    <a:extLst>
                      <a:ext uri="{53640926-AAD7-44D8-BBD7-CCE9431645EC}">
                        <a14:shadowObscured xmlns:a14="http://schemas.microsoft.com/office/drawing/2010/main"/>
                      </a:ext>
                    </a:extLst>
                  </pic:spPr>
                </pic:pic>
              </a:graphicData>
            </a:graphic>
          </wp:inline>
        </w:drawing>
      </w:r>
    </w:p>
    <w:p w:rsidR="007A1C01" w:rsidRPr="007A1C01" w:rsidRDefault="007A1C01" w:rsidP="007A1C01">
      <w:pPr>
        <w:spacing w:afterLines="25" w:after="78" w:line="360" w:lineRule="auto"/>
        <w:jc w:val="center"/>
        <w:rPr>
          <w:b/>
        </w:rPr>
      </w:pPr>
      <w:r w:rsidRPr="007A1C01">
        <w:rPr>
          <w:b/>
        </w:rPr>
        <w:t>Figure 4-2  Effect of reaction time on conversion rate</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06" w:name="_Toc522970245"/>
      <w:bookmarkStart w:id="107" w:name="_Toc523047363"/>
      <w:r w:rsidRPr="00E966D8">
        <w:rPr>
          <w:rFonts w:ascii="Times New Roman" w:hAnsi="Times New Roman"/>
          <w:sz w:val="28"/>
          <w:szCs w:val="28"/>
        </w:rPr>
        <w:t>4.10 Formulas and Equations</w:t>
      </w:r>
      <w:bookmarkEnd w:id="106"/>
      <w:bookmarkEnd w:id="107"/>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Microsoft Office Word Math Style is not recommended. Please edit all equations using formula editor of</w:t>
      </w:r>
      <w:r w:rsidRPr="007A1C01">
        <w:rPr>
          <w:rFonts w:eastAsia="等线"/>
          <w:b/>
          <w:color w:val="000000"/>
          <w:kern w:val="0"/>
          <w:sz w:val="24"/>
        </w:rPr>
        <w:t xml:space="preserve"> Math Type 6.0 Equation</w:t>
      </w:r>
      <w:r w:rsidRPr="007A1C01">
        <w:rPr>
          <w:rFonts w:eastAsia="等线"/>
          <w:color w:val="000000"/>
          <w:kern w:val="0"/>
          <w:sz w:val="24"/>
        </w:rPr>
        <w:t xml:space="preserve"> or the latest versions. Prior to use, you should install the editor first.</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Equations should remain within the required document margins. Equation numbers should appear in parentheses at the right margin. You do not need to use the abbreviation “Eq.” Number equations consecutively in accordance with their appearance in the text and according to the chapter layout, e.g., (1-1), (1-2), (1-3) in Chapter 1, (2-1), (2-2), (2-3) in Chapter 2, (A1), (A2), (A3) in Appendix A, and so on. Do not add dashes or dots between equations and numbers. If </w:t>
      </w:r>
      <w:r w:rsidRPr="007A1C01">
        <w:rPr>
          <w:rFonts w:eastAsia="等线"/>
          <w:color w:val="000000"/>
          <w:kern w:val="0"/>
          <w:sz w:val="24"/>
        </w:rPr>
        <w:lastRenderedPageBreak/>
        <w:t>at all possible, use 12 point Times New Roman font for the text within the equation. The font of equation number: 12 point, Times New Roman.</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Subscripts and superscripts should be written with care, and all exponents should be linearized, as in e</w:t>
      </w:r>
      <w:r w:rsidRPr="007A1C01">
        <w:rPr>
          <w:rFonts w:eastAsia="等线"/>
          <w:color w:val="000000"/>
          <w:kern w:val="0"/>
          <w:sz w:val="24"/>
          <w:vertAlign w:val="superscript"/>
        </w:rPr>
        <w:t>–60/</w:t>
      </w:r>
      <w:r w:rsidRPr="007A1C01">
        <w:rPr>
          <w:rFonts w:eastAsia="等线"/>
          <w:i/>
          <w:color w:val="000000"/>
          <w:kern w:val="0"/>
          <w:sz w:val="24"/>
          <w:vertAlign w:val="superscript"/>
        </w:rPr>
        <w:t>RT</w:t>
      </w:r>
      <w:r w:rsidRPr="007A1C01">
        <w:rPr>
          <w:rFonts w:eastAsia="等线"/>
          <w:color w:val="000000"/>
          <w:kern w:val="0"/>
          <w:sz w:val="24"/>
        </w:rPr>
        <w:t>. Organic structural formulas should fill space economically. Do not use structures when a simple formula will suffice. Place formulas on a single line when possible, as in (CH</w:t>
      </w:r>
      <w:r w:rsidRPr="007A1C01">
        <w:rPr>
          <w:rFonts w:eastAsia="等线"/>
          <w:color w:val="000000"/>
          <w:kern w:val="0"/>
          <w:sz w:val="24"/>
          <w:vertAlign w:val="subscript"/>
        </w:rPr>
        <w:t>3</w:t>
      </w:r>
      <w:r w:rsidRPr="007A1C01">
        <w:rPr>
          <w:rFonts w:eastAsia="等线"/>
          <w:color w:val="000000"/>
          <w:kern w:val="0"/>
          <w:sz w:val="24"/>
        </w:rPr>
        <w:t>)</w:t>
      </w:r>
      <w:r w:rsidRPr="007A1C01">
        <w:rPr>
          <w:rFonts w:eastAsia="等线"/>
          <w:color w:val="000000"/>
          <w:kern w:val="0"/>
          <w:sz w:val="24"/>
          <w:vertAlign w:val="subscript"/>
        </w:rPr>
        <w:t>2</w:t>
      </w:r>
      <w:r w:rsidRPr="007A1C01">
        <w:rPr>
          <w:rFonts w:eastAsia="等线"/>
          <w:color w:val="000000"/>
          <w:kern w:val="0"/>
          <w:sz w:val="24"/>
        </w:rPr>
        <w:t>NCH</w:t>
      </w:r>
      <w:r w:rsidRPr="007A1C01">
        <w:rPr>
          <w:rFonts w:eastAsia="等线"/>
          <w:color w:val="000000"/>
          <w:kern w:val="0"/>
          <w:sz w:val="24"/>
          <w:vertAlign w:val="subscript"/>
        </w:rPr>
        <w:t>2</w:t>
      </w:r>
      <w:r w:rsidRPr="007A1C01">
        <w:rPr>
          <w:rFonts w:eastAsia="等线"/>
          <w:color w:val="000000"/>
          <w:kern w:val="0"/>
          <w:sz w:val="24"/>
        </w:rPr>
        <w:t>CONH</w:t>
      </w:r>
      <w:r w:rsidRPr="007A1C01">
        <w:rPr>
          <w:rFonts w:eastAsia="等线"/>
          <w:color w:val="000000"/>
          <w:kern w:val="0"/>
          <w:sz w:val="24"/>
          <w:vertAlign w:val="subscript"/>
        </w:rPr>
        <w:t>2</w:t>
      </w:r>
      <w:r w:rsidRPr="007A1C01">
        <w:rPr>
          <w:rFonts w:eastAsia="等线"/>
          <w:color w:val="000000"/>
          <w:kern w:val="0"/>
          <w:sz w:val="24"/>
        </w:rPr>
        <w:t>. It is important that all formulas be carefully arranged and executed, with special attention to correctness of symbols, location of subscripts, superscripts, and electric charges, and the placing and close join-up of single and multiple bond lines. Phenyl groups should be shown as C</w:t>
      </w:r>
      <w:r w:rsidRPr="007A1C01">
        <w:rPr>
          <w:rFonts w:eastAsia="等线"/>
          <w:color w:val="000000"/>
          <w:kern w:val="0"/>
          <w:sz w:val="24"/>
          <w:vertAlign w:val="subscript"/>
        </w:rPr>
        <w:t>6</w:t>
      </w:r>
      <w:r w:rsidRPr="007A1C01">
        <w:rPr>
          <w:rFonts w:eastAsia="等线"/>
          <w:color w:val="000000"/>
          <w:kern w:val="0"/>
          <w:sz w:val="24"/>
        </w:rPr>
        <w:t>H</w:t>
      </w:r>
      <w:r w:rsidRPr="007A1C01">
        <w:rPr>
          <w:rFonts w:eastAsia="等线"/>
          <w:color w:val="000000"/>
          <w:kern w:val="0"/>
          <w:sz w:val="24"/>
          <w:vertAlign w:val="subscript"/>
        </w:rPr>
        <w:t>5</w:t>
      </w:r>
      <w:r w:rsidRPr="007A1C01">
        <w:rPr>
          <w:rFonts w:eastAsia="等线"/>
          <w:color w:val="000000"/>
          <w:kern w:val="0"/>
          <w:sz w:val="24"/>
        </w:rPr>
        <w:t xml:space="preserve">, not as </w:t>
      </w:r>
      <w:r w:rsidRPr="007A1C01">
        <w:rPr>
          <w:rFonts w:eastAsia="等线"/>
          <w:i/>
          <w:color w:val="000000"/>
          <w:kern w:val="0"/>
          <w:sz w:val="23"/>
          <w:szCs w:val="23"/>
        </w:rPr>
        <w:t>ϕ</w:t>
      </w:r>
      <w:r w:rsidRPr="007A1C01">
        <w:rPr>
          <w:rFonts w:eastAsia="等线"/>
          <w:color w:val="000000"/>
          <w:kern w:val="0"/>
          <w:sz w:val="24"/>
        </w:rPr>
        <w:t>. All furnished art must be complete.</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When referring to the equation in text, use the style like “as shown in </w:t>
      </w:r>
      <w:r w:rsidRPr="007A1C01">
        <w:rPr>
          <w:rFonts w:eastAsia="等线"/>
          <w:b/>
          <w:color w:val="000000"/>
          <w:kern w:val="0"/>
          <w:sz w:val="24"/>
        </w:rPr>
        <w:t>Equation (1-1)</w:t>
      </w:r>
      <w:r w:rsidRPr="007A1C01">
        <w:rPr>
          <w:rFonts w:eastAsia="等线"/>
          <w:color w:val="000000"/>
          <w:kern w:val="0"/>
          <w:sz w:val="24"/>
        </w:rPr>
        <w:t xml:space="preserve">”, “be expressed as </w:t>
      </w:r>
      <w:r w:rsidRPr="007A1C01">
        <w:rPr>
          <w:rFonts w:eastAsia="等线"/>
          <w:b/>
          <w:color w:val="000000"/>
          <w:kern w:val="0"/>
          <w:sz w:val="24"/>
        </w:rPr>
        <w:t>Equation (1-1)</w:t>
      </w:r>
      <w:r w:rsidRPr="007A1C01">
        <w:rPr>
          <w:rFonts w:eastAsia="等线"/>
          <w:color w:val="000000"/>
          <w:kern w:val="0"/>
          <w:sz w:val="24"/>
        </w:rPr>
        <w:t xml:space="preserve">” or “(see </w:t>
      </w:r>
      <w:r w:rsidRPr="007A1C01">
        <w:rPr>
          <w:rFonts w:eastAsia="等线"/>
          <w:b/>
          <w:color w:val="000000"/>
          <w:kern w:val="0"/>
          <w:sz w:val="24"/>
        </w:rPr>
        <w:t>Equation (1-1)</w:t>
      </w:r>
      <w:r w:rsidRPr="007A1C01">
        <w:rPr>
          <w:rFonts w:eastAsia="等线"/>
          <w:color w:val="000000"/>
          <w:kern w:val="0"/>
          <w:sz w:val="24"/>
        </w:rPr>
        <w:t xml:space="preserve">)”. </w:t>
      </w:r>
      <w:r w:rsidRPr="007A1C01">
        <w:rPr>
          <w:rFonts w:eastAsia="等线"/>
          <w:b/>
          <w:color w:val="000000"/>
          <w:kern w:val="0"/>
          <w:sz w:val="24"/>
        </w:rPr>
        <w:t>The font of “Equation (1-1)” can be bold.</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Symbols in equations must be defined and can be handled in the following way:</w:t>
      </w:r>
    </w:p>
    <w:p w:rsidR="007A1C01" w:rsidRPr="007A1C01" w:rsidRDefault="007A1C01" w:rsidP="007A1C01">
      <w:pPr>
        <w:autoSpaceDE w:val="0"/>
        <w:autoSpaceDN w:val="0"/>
        <w:spacing w:line="360" w:lineRule="auto"/>
        <w:rPr>
          <w:rFonts w:eastAsia="等线"/>
          <w:color w:val="000000"/>
          <w:kern w:val="0"/>
          <w:sz w:val="24"/>
        </w:rPr>
      </w:pPr>
      <w:r w:rsidRPr="007A1C01">
        <w:rPr>
          <w:rFonts w:eastAsia="等线"/>
          <w:color w:val="000000"/>
          <w:kern w:val="0"/>
          <w:sz w:val="24"/>
        </w:rPr>
        <w:t xml:space="preserve">Where </w:t>
      </w:r>
      <w:r w:rsidRPr="007A1C01">
        <w:rPr>
          <w:rFonts w:eastAsia="等线"/>
          <w:i/>
          <w:color w:val="000000"/>
          <w:kern w:val="0"/>
          <w:sz w:val="24"/>
        </w:rPr>
        <w:t>P</w:t>
      </w:r>
      <w:r w:rsidRPr="007A1C01">
        <w:rPr>
          <w:rFonts w:eastAsia="等线"/>
          <w:color w:val="000000"/>
          <w:kern w:val="0"/>
          <w:sz w:val="24"/>
        </w:rPr>
        <w:t xml:space="preserve"> is the pressure, MPa; </w:t>
      </w:r>
      <w:r w:rsidRPr="007A1C01">
        <w:rPr>
          <w:rFonts w:eastAsia="等线"/>
          <w:i/>
          <w:color w:val="000000"/>
          <w:kern w:val="0"/>
          <w:sz w:val="24"/>
        </w:rPr>
        <w:t>k</w:t>
      </w:r>
      <w:r w:rsidRPr="007A1C01">
        <w:rPr>
          <w:rFonts w:eastAsia="等线"/>
          <w:color w:val="000000"/>
          <w:kern w:val="0"/>
          <w:sz w:val="24"/>
        </w:rPr>
        <w:t xml:space="preserve"> is the permeability, 10</w:t>
      </w:r>
      <w:r w:rsidRPr="007A1C01">
        <w:rPr>
          <w:rFonts w:eastAsia="等线"/>
          <w:color w:val="000000"/>
          <w:kern w:val="0"/>
          <w:sz w:val="24"/>
          <w:vertAlign w:val="superscript"/>
        </w:rPr>
        <w:t>-3</w:t>
      </w:r>
      <w:r w:rsidRPr="007A1C01">
        <w:rPr>
          <w:rFonts w:eastAsia="等线"/>
          <w:color w:val="000000"/>
          <w:kern w:val="0"/>
          <w:sz w:val="24"/>
        </w:rPr>
        <w:t>μm</w:t>
      </w:r>
      <w:r w:rsidRPr="007A1C01">
        <w:rPr>
          <w:rFonts w:eastAsia="等线"/>
          <w:color w:val="000000"/>
          <w:kern w:val="0"/>
          <w:sz w:val="24"/>
          <w:vertAlign w:val="superscript"/>
        </w:rPr>
        <w:t>2</w:t>
      </w:r>
      <w:r w:rsidRPr="007A1C01">
        <w:rPr>
          <w:rFonts w:eastAsia="等线"/>
          <w:color w:val="000000"/>
          <w:kern w:val="0"/>
          <w:sz w:val="24"/>
        </w:rPr>
        <w:t xml:space="preserve">; </w:t>
      </w:r>
      <w:r w:rsidRPr="007A1C01">
        <w:rPr>
          <w:rFonts w:eastAsia="等线"/>
          <w:i/>
          <w:color w:val="000000"/>
          <w:kern w:val="0"/>
          <w:sz w:val="24"/>
        </w:rPr>
        <w:t>ϕ</w:t>
      </w:r>
      <w:r w:rsidRPr="007A1C01">
        <w:rPr>
          <w:rFonts w:eastAsia="等线"/>
          <w:color w:val="000000"/>
          <w:kern w:val="0"/>
          <w:sz w:val="24"/>
        </w:rPr>
        <w:t xml:space="preserve"> is the porosity, decimal.</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b/>
          <w:color w:val="000000"/>
          <w:kern w:val="0"/>
          <w:sz w:val="24"/>
        </w:rPr>
        <w:t>Note:</w:t>
      </w:r>
      <w:r w:rsidRPr="007A1C01">
        <w:rPr>
          <w:rFonts w:eastAsia="等线"/>
          <w:color w:val="000000"/>
          <w:kern w:val="0"/>
          <w:sz w:val="24"/>
        </w:rPr>
        <w:t xml:space="preserve"> Equation definitions should be placed BELOW the equation, justify-aligned and all with the font of 12 point Times New Roman. For more instructions, please consult </w:t>
      </w:r>
      <w:r w:rsidRPr="007A1C01">
        <w:rPr>
          <w:rFonts w:eastAsia="等线"/>
          <w:i/>
          <w:color w:val="000000"/>
          <w:kern w:val="0"/>
          <w:sz w:val="24"/>
        </w:rPr>
        <w:t>3.7 Variables, Symbols and Units</w:t>
      </w:r>
      <w:r w:rsidRPr="007A1C01">
        <w:rPr>
          <w:rFonts w:eastAsia="等线"/>
          <w:color w:val="000000"/>
          <w:kern w:val="0"/>
          <w:sz w:val="24"/>
        </w:rPr>
        <w:t>. Ensure that all special characters (e.g., Greek characters, math symbols, etc.) are present in the body of the text as characters and not as graphic representations.</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(Long) Equations</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Equations together with their number should as far as possible be arranged in a single line. Oversized equations can be handled in “Multiple-Row Style”.</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Formulas and Equations in the Chapter</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should appear specifically in the text after they are mentioned.</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should be numbered and appear in order of mention.</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may be presented as the following way.</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tbl>
      <w:tblPr>
        <w:tblStyle w:val="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7A1C01" w:rsidRPr="007A1C01" w:rsidTr="007A1C01">
        <w:tc>
          <w:tcPr>
            <w:tcW w:w="8075" w:type="dxa"/>
            <w:tcMar>
              <w:left w:w="0" w:type="dxa"/>
              <w:right w:w="0" w:type="dxa"/>
            </w:tcMar>
            <w:vAlign w:val="center"/>
          </w:tcPr>
          <w:p w:rsidR="007A1C01" w:rsidRPr="007A1C01" w:rsidRDefault="007A1C01" w:rsidP="007A1C01">
            <w:pPr>
              <w:autoSpaceDE w:val="0"/>
              <w:autoSpaceDN w:val="0"/>
              <w:spacing w:line="360" w:lineRule="auto"/>
              <w:jc w:val="center"/>
              <w:rPr>
                <w:rFonts w:ascii="Times New Roman" w:hAnsi="Times New Roman"/>
                <w:color w:val="000000"/>
                <w:kern w:val="0"/>
                <w:sz w:val="24"/>
              </w:rPr>
            </w:pPr>
            <w:r w:rsidRPr="007A1C01">
              <w:rPr>
                <w:rFonts w:ascii="Times New Roman" w:eastAsia="宋体" w:hAnsi="Times New Roman"/>
                <w:position w:val="-30"/>
                <w:sz w:val="24"/>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36.75pt" o:ole="">
                  <v:imagedata r:id="rId18" o:title=""/>
                </v:shape>
                <o:OLEObject Type="Embed" ProgID="Equation.DSMT4" ShapeID="_x0000_i1025" DrawAspect="Content" ObjectID="_1608615986" r:id="rId19"/>
              </w:object>
            </w:r>
          </w:p>
        </w:tc>
        <w:tc>
          <w:tcPr>
            <w:tcW w:w="985" w:type="dxa"/>
            <w:tcMar>
              <w:left w:w="0" w:type="dxa"/>
              <w:right w:w="0" w:type="dxa"/>
            </w:tcMar>
            <w:vAlign w:val="center"/>
          </w:tcPr>
          <w:p w:rsidR="007A1C01" w:rsidRPr="007A1C01" w:rsidRDefault="007A1C01" w:rsidP="007A1C01">
            <w:pPr>
              <w:autoSpaceDE w:val="0"/>
              <w:autoSpaceDN w:val="0"/>
              <w:spacing w:line="360" w:lineRule="auto"/>
              <w:jc w:val="right"/>
              <w:rPr>
                <w:rFonts w:ascii="Times New Roman" w:hAnsi="Times New Roman"/>
                <w:color w:val="000000"/>
                <w:kern w:val="0"/>
                <w:sz w:val="24"/>
              </w:rPr>
            </w:pPr>
            <w:r w:rsidRPr="007A1C01">
              <w:rPr>
                <w:rFonts w:ascii="Times New Roman" w:hAnsi="Times New Roman"/>
                <w:color w:val="000000"/>
                <w:kern w:val="0"/>
                <w:sz w:val="24"/>
              </w:rPr>
              <w:t>(4-1)</w:t>
            </w:r>
          </w:p>
        </w:tc>
      </w:tr>
    </w:tbl>
    <w:p w:rsidR="007A1C01" w:rsidRPr="007A1C01" w:rsidRDefault="007A1C01" w:rsidP="007A1C01">
      <w:pPr>
        <w:autoSpaceDE w:val="0"/>
        <w:autoSpaceDN w:val="0"/>
        <w:spacing w:line="360" w:lineRule="auto"/>
        <w:rPr>
          <w:rFonts w:eastAsia="等线"/>
          <w:color w:val="000000"/>
          <w:kern w:val="0"/>
          <w:sz w:val="24"/>
        </w:rPr>
      </w:pPr>
      <w:r w:rsidRPr="007A1C01">
        <w:rPr>
          <w:rFonts w:eastAsia="等线"/>
          <w:color w:val="000000"/>
          <w:kern w:val="0"/>
          <w:sz w:val="24"/>
        </w:rPr>
        <w:t xml:space="preserve">Where </w:t>
      </w:r>
      <w:r w:rsidRPr="007A1C01">
        <w:rPr>
          <w:rFonts w:eastAsia="等线"/>
          <w:i/>
          <w:color w:val="000000"/>
          <w:kern w:val="0"/>
          <w:sz w:val="24"/>
        </w:rPr>
        <w:t>r</w:t>
      </w:r>
      <w:r w:rsidRPr="007A1C01">
        <w:rPr>
          <w:rFonts w:eastAsia="等线"/>
          <w:color w:val="000000"/>
          <w:kern w:val="0"/>
          <w:sz w:val="24"/>
        </w:rPr>
        <w:t xml:space="preserve"> is the average pore radius of rock cores, MPa; </w:t>
      </w:r>
      <w:r w:rsidRPr="007A1C01">
        <w:rPr>
          <w:rFonts w:eastAsia="等线"/>
          <w:i/>
          <w:color w:val="000000"/>
          <w:kern w:val="0"/>
          <w:sz w:val="24"/>
        </w:rPr>
        <w:t>k</w:t>
      </w:r>
      <w:r w:rsidRPr="007A1C01">
        <w:rPr>
          <w:rFonts w:eastAsia="等线"/>
          <w:color w:val="000000"/>
          <w:kern w:val="0"/>
          <w:sz w:val="24"/>
        </w:rPr>
        <w:t xml:space="preserve"> is the permeability, 10</w:t>
      </w:r>
      <w:r w:rsidRPr="007A1C01">
        <w:rPr>
          <w:rFonts w:eastAsia="等线"/>
          <w:color w:val="000000"/>
          <w:kern w:val="0"/>
          <w:sz w:val="24"/>
          <w:vertAlign w:val="superscript"/>
        </w:rPr>
        <w:t>-3</w:t>
      </w:r>
      <w:r w:rsidRPr="007A1C01">
        <w:rPr>
          <w:rFonts w:eastAsia="等线"/>
          <w:color w:val="000000"/>
          <w:kern w:val="0"/>
          <w:sz w:val="24"/>
        </w:rPr>
        <w:t>μm</w:t>
      </w:r>
      <w:r w:rsidRPr="007A1C01">
        <w:rPr>
          <w:rFonts w:eastAsia="等线"/>
          <w:color w:val="000000"/>
          <w:kern w:val="0"/>
          <w:sz w:val="24"/>
          <w:vertAlign w:val="superscript"/>
        </w:rPr>
        <w:t>2</w:t>
      </w:r>
      <w:r w:rsidRPr="007A1C01">
        <w:rPr>
          <w:rFonts w:eastAsia="等线"/>
          <w:color w:val="000000"/>
          <w:kern w:val="0"/>
          <w:sz w:val="24"/>
        </w:rPr>
        <w:t xml:space="preserve">; </w:t>
      </w:r>
      <w:r w:rsidRPr="007A1C01">
        <w:rPr>
          <w:rFonts w:eastAsia="等线"/>
          <w:i/>
          <w:color w:val="000000"/>
          <w:kern w:val="0"/>
          <w:sz w:val="24"/>
        </w:rPr>
        <w:t>ϕ</w:t>
      </w:r>
      <w:r w:rsidRPr="007A1C01">
        <w:rPr>
          <w:rFonts w:eastAsia="等线"/>
          <w:color w:val="000000"/>
          <w:kern w:val="0"/>
          <w:sz w:val="24"/>
        </w:rPr>
        <w:t xml:space="preserve"> is the </w:t>
      </w:r>
      <w:r w:rsidRPr="007A1C01">
        <w:rPr>
          <w:rFonts w:eastAsia="等线"/>
          <w:color w:val="000000"/>
          <w:kern w:val="0"/>
          <w:sz w:val="24"/>
        </w:rPr>
        <w:lastRenderedPageBreak/>
        <w:t>porosity, decimal.</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08" w:name="_Toc522970246"/>
      <w:bookmarkStart w:id="109" w:name="_Toc523047364"/>
      <w:r w:rsidRPr="00E966D8">
        <w:rPr>
          <w:rFonts w:ascii="Times New Roman" w:hAnsi="Times New Roman"/>
          <w:sz w:val="28"/>
          <w:szCs w:val="28"/>
        </w:rPr>
        <w:t>4.11 Safety Considerations</w:t>
      </w:r>
      <w:bookmarkEnd w:id="108"/>
      <w:bookmarkEnd w:id="109"/>
    </w:p>
    <w:p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Authors must emphasize any unexpected, new, and/or significant hazards or risks associated</w:t>
      </w:r>
      <w:r w:rsidRPr="007A1C01">
        <w:rPr>
          <w:rFonts w:eastAsia="等线"/>
          <w:color w:val="000000"/>
          <w:kern w:val="0"/>
          <w:sz w:val="24"/>
        </w:rPr>
        <w:t xml:space="preserve"> with the reported work. This information should be in the experimental details section of the full thesis/dissertation document.</w:t>
      </w:r>
    </w:p>
    <w:p w:rsid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Precautions for handling dangerous material or for performing hazardous procedures shoul</w:t>
      </w:r>
      <w:r w:rsidRPr="007A1C01">
        <w:rPr>
          <w:rFonts w:eastAsia="等线"/>
          <w:color w:val="000000"/>
          <w:kern w:val="0"/>
          <w:sz w:val="24"/>
        </w:rPr>
        <w:t>d be explicitly stated.</w:t>
      </w:r>
    </w:p>
    <w:p w:rsidR="003C034C" w:rsidRPr="00E966D8" w:rsidRDefault="003C034C"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10" w:name="_Toc523047365"/>
      <w:r w:rsidRPr="00E966D8">
        <w:rPr>
          <w:rFonts w:ascii="Times New Roman" w:hAnsi="Times New Roman"/>
          <w:sz w:val="28"/>
          <w:szCs w:val="28"/>
        </w:rPr>
        <w:t>4.12 Summary</w:t>
      </w:r>
      <w:bookmarkEnd w:id="110"/>
    </w:p>
    <w:p w:rsidR="003C034C" w:rsidRPr="007A1C01" w:rsidRDefault="003C034C" w:rsidP="003C034C">
      <w:pPr>
        <w:spacing w:line="360" w:lineRule="auto"/>
        <w:ind w:firstLineChars="200" w:firstLine="480"/>
        <w:rPr>
          <w:sz w:val="24"/>
        </w:rPr>
      </w:pPr>
      <w:r w:rsidRPr="007A1C01">
        <w:rPr>
          <w:sz w:val="24"/>
        </w:rPr>
        <w:t>……</w:t>
      </w:r>
    </w:p>
    <w:p w:rsidR="003C034C" w:rsidRPr="007A1C01" w:rsidRDefault="003C034C" w:rsidP="003C034C">
      <w:pPr>
        <w:autoSpaceDE w:val="0"/>
        <w:autoSpaceDN w:val="0"/>
        <w:spacing w:line="360" w:lineRule="auto"/>
        <w:rPr>
          <w:rFonts w:eastAsia="等线"/>
          <w:color w:val="000000"/>
          <w:kern w:val="0"/>
          <w:sz w:val="24"/>
        </w:rPr>
      </w:pPr>
    </w:p>
    <w:p w:rsidR="009415A3" w:rsidRPr="007A1C01" w:rsidRDefault="009415A3" w:rsidP="009415A3">
      <w:pPr>
        <w:sectPr w:rsidR="009415A3" w:rsidRPr="007A1C01" w:rsidSect="007A1C01">
          <w:pgSz w:w="11906" w:h="16838"/>
          <w:pgMar w:top="1418" w:right="1418" w:bottom="1418" w:left="1418" w:header="851" w:footer="992" w:gutter="0"/>
          <w:cols w:space="425"/>
          <w:docGrid w:type="lines" w:linePitch="312"/>
        </w:sectPr>
      </w:pPr>
    </w:p>
    <w:p w:rsidR="009415A3" w:rsidRPr="009415A3" w:rsidRDefault="009415A3" w:rsidP="009415A3">
      <w:pPr>
        <w:pStyle w:val="1"/>
        <w:spacing w:beforeLines="50" w:before="156" w:afterLines="50" w:after="156" w:line="240" w:lineRule="auto"/>
        <w:jc w:val="center"/>
        <w:rPr>
          <w:rFonts w:eastAsia="黑体"/>
          <w:bCs w:val="0"/>
          <w:sz w:val="32"/>
          <w:szCs w:val="32"/>
        </w:rPr>
      </w:pPr>
      <w:bookmarkStart w:id="111" w:name="_Toc519169476"/>
      <w:bookmarkStart w:id="112" w:name="_Toc519319706"/>
      <w:bookmarkStart w:id="113" w:name="_Toc523047366"/>
      <w:r w:rsidRPr="009415A3">
        <w:rPr>
          <w:rFonts w:eastAsia="黑体"/>
          <w:bCs w:val="0"/>
          <w:sz w:val="32"/>
          <w:szCs w:val="32"/>
        </w:rPr>
        <w:lastRenderedPageBreak/>
        <w:t xml:space="preserve">Chapter </w:t>
      </w:r>
      <w:r w:rsidRPr="009415A3">
        <w:rPr>
          <w:rFonts w:eastAsia="黑体" w:hint="eastAsia"/>
          <w:bCs w:val="0"/>
          <w:sz w:val="32"/>
          <w:szCs w:val="32"/>
        </w:rPr>
        <w:t>5</w:t>
      </w:r>
      <w:r w:rsidRPr="009415A3">
        <w:rPr>
          <w:rFonts w:eastAsia="黑体"/>
          <w:bCs w:val="0"/>
          <w:sz w:val="32"/>
          <w:szCs w:val="32"/>
        </w:rPr>
        <w:t xml:space="preserve"> </w:t>
      </w:r>
      <w:bookmarkEnd w:id="111"/>
      <w:r w:rsidRPr="009415A3">
        <w:rPr>
          <w:rFonts w:eastAsia="黑体"/>
          <w:bCs w:val="0"/>
          <w:sz w:val="32"/>
          <w:szCs w:val="32"/>
        </w:rPr>
        <w:t>Examples</w:t>
      </w:r>
      <w:bookmarkEnd w:id="112"/>
      <w:bookmarkEnd w:id="113"/>
    </w:p>
    <w:p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114" w:name="_Toc372988382"/>
      <w:bookmarkStart w:id="115" w:name="_Toc432642713"/>
      <w:bookmarkStart w:id="116" w:name="_Toc519169466"/>
      <w:bookmarkStart w:id="117" w:name="_Toc519319707"/>
      <w:bookmarkStart w:id="118" w:name="_Toc523047367"/>
      <w:r w:rsidRPr="009415A3">
        <w:rPr>
          <w:rFonts w:eastAsia="黑体"/>
          <w:b/>
          <w:bCs/>
          <w:sz w:val="28"/>
          <w:szCs w:val="28"/>
        </w:rPr>
        <w:t>5.1 Type and Size of Mesh</w:t>
      </w:r>
      <w:bookmarkEnd w:id="114"/>
      <w:bookmarkEnd w:id="115"/>
      <w:bookmarkEnd w:id="116"/>
      <w:bookmarkEnd w:id="117"/>
      <w:bookmarkEnd w:id="118"/>
    </w:p>
    <w:p w:rsidR="009415A3" w:rsidRPr="009415A3" w:rsidRDefault="009415A3" w:rsidP="009415A3">
      <w:pPr>
        <w:tabs>
          <w:tab w:val="num" w:pos="1440"/>
        </w:tabs>
        <w:spacing w:line="360" w:lineRule="auto"/>
        <w:ind w:firstLineChars="200" w:firstLine="480"/>
        <w:rPr>
          <w:bCs/>
          <w:sz w:val="24"/>
        </w:rPr>
      </w:pPr>
      <w:r w:rsidRPr="009415A3">
        <w:rPr>
          <w:bCs/>
          <w:sz w:val="24"/>
        </w:rPr>
        <w:t xml:space="preserve">The mesh that was used in this study was determined by the size of the conductor casing and the amount of deformation expected during the penetration analysis. An axisymmetric analysis for a mesh whose axis coincides with the axis of the conductor casing foundation is the most efficient solution </w:t>
      </w:r>
      <w:r w:rsidRPr="009415A3">
        <w:rPr>
          <w:bCs/>
          <w:noProof/>
          <w:sz w:val="24"/>
        </w:rPr>
        <w:t>(Abdelaziz, 2000)</w:t>
      </w:r>
      <w:r w:rsidRPr="009415A3">
        <w:rPr>
          <w:bCs/>
          <w:sz w:val="24"/>
        </w:rPr>
        <w:t xml:space="preserve">. Therefore, it was analyzed as a two-dimensional problem. However, ABAQUS only provides for one Eulerian element type that is a 3D element requiring eight nodes. Therefore, a 2D model of the conductor casing and soil mass was created in this study; however, the model was optimized by utilizing symmetry. </w:t>
      </w:r>
      <w:r w:rsidRPr="009415A3">
        <w:rPr>
          <w:bCs/>
          <w:noProof/>
          <w:sz w:val="24"/>
        </w:rPr>
        <w:t xml:space="preserve">Randolph et al.(2008) suggested that it is better to control </w:t>
      </w:r>
      <w:r w:rsidRPr="009415A3">
        <w:rPr>
          <w:bCs/>
          <w:sz w:val="24"/>
        </w:rPr>
        <w:t>element sizes throughout the analysis domain by using a mesh density function, with fine elements inside the deformation mechanism and a coarse mesh when the effect of high strain rates or strain softening is taken into account</w:t>
      </w:r>
      <w:r w:rsidRPr="009415A3">
        <w:rPr>
          <w:rFonts w:hint="eastAsia"/>
          <w:bCs/>
          <w:sz w:val="24"/>
        </w:rPr>
        <w:t>.</w:t>
      </w:r>
    </w:p>
    <w:p w:rsidR="009415A3" w:rsidRPr="009415A3" w:rsidRDefault="009415A3" w:rsidP="009415A3">
      <w:pPr>
        <w:keepNext/>
        <w:keepLines/>
        <w:numPr>
          <w:ilvl w:val="3"/>
          <w:numId w:val="0"/>
        </w:numPr>
        <w:spacing w:beforeLines="50" w:before="156" w:afterLines="50" w:after="156"/>
        <w:outlineLvl w:val="2"/>
        <w:rPr>
          <w:rFonts w:eastAsia="黑体"/>
          <w:b/>
          <w:bCs/>
          <w:color w:val="000000"/>
          <w:sz w:val="24"/>
        </w:rPr>
      </w:pPr>
      <w:bookmarkStart w:id="119" w:name="_Toc372988383"/>
      <w:bookmarkStart w:id="120" w:name="_Toc432642714"/>
      <w:bookmarkStart w:id="121" w:name="_Toc519319708"/>
      <w:bookmarkStart w:id="122" w:name="_Toc523047368"/>
      <w:r w:rsidRPr="009415A3">
        <w:rPr>
          <w:rFonts w:eastAsia="黑体"/>
          <w:b/>
          <w:bCs/>
          <w:color w:val="000000"/>
          <w:sz w:val="24"/>
        </w:rPr>
        <w:t>5</w:t>
      </w:r>
      <w:r w:rsidRPr="009415A3">
        <w:rPr>
          <w:rFonts w:eastAsia="黑体" w:hint="eastAsia"/>
          <w:b/>
          <w:bCs/>
          <w:color w:val="000000"/>
          <w:sz w:val="24"/>
        </w:rPr>
        <w:t>.1</w:t>
      </w:r>
      <w:r w:rsidRPr="009415A3">
        <w:rPr>
          <w:rFonts w:eastAsia="黑体"/>
          <w:b/>
          <w:bCs/>
          <w:color w:val="000000"/>
          <w:sz w:val="24"/>
        </w:rPr>
        <w:t>.</w:t>
      </w:r>
      <w:r w:rsidRPr="009415A3">
        <w:rPr>
          <w:rFonts w:eastAsia="黑体" w:hint="eastAsia"/>
          <w:b/>
          <w:bCs/>
          <w:color w:val="000000"/>
          <w:sz w:val="24"/>
        </w:rPr>
        <w:t>1</w:t>
      </w:r>
      <w:r w:rsidRPr="009415A3">
        <w:rPr>
          <w:rFonts w:eastAsia="黑体"/>
          <w:b/>
          <w:bCs/>
          <w:color w:val="000000"/>
          <w:sz w:val="24"/>
        </w:rPr>
        <w:t xml:space="preserve"> Boundary Conditions</w:t>
      </w:r>
      <w:bookmarkEnd w:id="119"/>
      <w:bookmarkEnd w:id="120"/>
      <w:bookmarkEnd w:id="121"/>
      <w:bookmarkEnd w:id="122"/>
    </w:p>
    <w:p w:rsidR="009415A3" w:rsidRPr="009415A3" w:rsidRDefault="009415A3" w:rsidP="009415A3">
      <w:pPr>
        <w:tabs>
          <w:tab w:val="num" w:pos="1440"/>
        </w:tabs>
        <w:spacing w:line="360" w:lineRule="auto"/>
        <w:ind w:firstLineChars="200" w:firstLine="480"/>
        <w:rPr>
          <w:bCs/>
          <w:sz w:val="24"/>
        </w:rPr>
      </w:pPr>
      <w:r w:rsidRPr="009415A3">
        <w:rPr>
          <w:bCs/>
          <w:sz w:val="24"/>
        </w:rPr>
        <w:t>It is possible to define material properties for Eulerian analysis in the same way as for Lagrangian analysis. For this analysis, liquid will be used as the material flowing through the element. Since the elements of the Eulerian mesh may not be always full of one material (soil, water, void), ABAQUS uses the corresponding volume fraction of the material to determine average state variables, such as stresses and strains (</w:t>
      </w:r>
      <w:r w:rsidRPr="009415A3">
        <w:rPr>
          <w:rFonts w:hint="eastAsia"/>
          <w:bCs/>
          <w:sz w:val="24"/>
        </w:rPr>
        <w:t>see Fig</w:t>
      </w:r>
      <w:r w:rsidRPr="009415A3">
        <w:rPr>
          <w:bCs/>
          <w:sz w:val="24"/>
        </w:rPr>
        <w:t>ure 5</w:t>
      </w:r>
      <w:r w:rsidRPr="009415A3">
        <w:rPr>
          <w:rFonts w:hint="eastAsia"/>
          <w:bCs/>
          <w:sz w:val="24"/>
        </w:rPr>
        <w:t>-1</w:t>
      </w:r>
      <w:r w:rsidRPr="009415A3">
        <w:rPr>
          <w:bCs/>
          <w:sz w:val="24"/>
        </w:rPr>
        <w:t>).</w:t>
      </w:r>
    </w:p>
    <w:p w:rsidR="009415A3" w:rsidRPr="009415A3" w:rsidRDefault="009415A3" w:rsidP="009415A3">
      <w:pPr>
        <w:spacing w:beforeLines="25" w:before="78" w:line="360" w:lineRule="auto"/>
        <w:jc w:val="center"/>
        <w:rPr>
          <w:b/>
        </w:rPr>
      </w:pPr>
      <w:r w:rsidRPr="009415A3">
        <w:rPr>
          <w:noProof/>
        </w:rPr>
        <mc:AlternateContent>
          <mc:Choice Requires="wps">
            <w:drawing>
              <wp:anchor distT="0" distB="0" distL="114300" distR="114300" simplePos="0" relativeHeight="251659264" behindDoc="0" locked="0" layoutInCell="1" allowOverlap="1" wp14:anchorId="7BCA22A8" wp14:editId="14A09300">
                <wp:simplePos x="0" y="0"/>
                <wp:positionH relativeFrom="column">
                  <wp:posOffset>4649470</wp:posOffset>
                </wp:positionH>
                <wp:positionV relativeFrom="paragraph">
                  <wp:posOffset>731993</wp:posOffset>
                </wp:positionV>
                <wp:extent cx="1297172" cy="446567"/>
                <wp:effectExtent l="0" t="0" r="17780" b="107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4465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C01" w:rsidRPr="00481F6A" w:rsidRDefault="007A1C01" w:rsidP="009415A3">
                            <w:r>
                              <w:rPr>
                                <w:rFonts w:hint="eastAsia"/>
                              </w:rPr>
                              <w:t>Text in Figure: 10.</w:t>
                            </w:r>
                            <w:r w:rsidRPr="00481F6A">
                              <w:t>5</w:t>
                            </w:r>
                            <w:r>
                              <w:rPr>
                                <w:rFonts w:hint="eastAsia"/>
                              </w:rPr>
                              <w:t xml:space="preserve"> pt, Times New Roman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A22A8" id="_x0000_t202" coordsize="21600,21600" o:spt="202" path="m,l,21600r21600,l21600,xe">
                <v:stroke joinstyle="miter"/>
                <v:path gradientshapeok="t" o:connecttype="rect"/>
              </v:shapetype>
              <v:shape id="Text Box 2" o:spid="_x0000_s1026" type="#_x0000_t202" style="position:absolute;left:0;text-align:left;margin-left:366.1pt;margin-top:57.65pt;width:102.1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" filled="f">
                <v:textbox inset=".5mm,.3mm,.5mm,.3mm">
                  <w:txbxContent>
                    <w:p w:rsidR="007A1C01" w:rsidRPr="00481F6A" w:rsidRDefault="007A1C01" w:rsidP="009415A3">
                      <w:r>
                        <w:rPr>
                          <w:rFonts w:hint="eastAsia"/>
                        </w:rPr>
                        <w:t>Text in Figure: 10.</w:t>
                      </w:r>
                      <w:r w:rsidRPr="00481F6A">
                        <w:t>5</w:t>
                      </w:r>
                      <w:r>
                        <w:rPr>
                          <w:rFonts w:hint="eastAsia"/>
                        </w:rPr>
                        <w:t xml:space="preserve"> pt, Times New Roman</w:t>
                      </w:r>
                    </w:p>
                  </w:txbxContent>
                </v:textbox>
              </v:shape>
            </w:pict>
          </mc:Fallback>
        </mc:AlternateContent>
      </w:r>
      <w:r w:rsidRPr="009415A3">
        <w:rPr>
          <w:noProof/>
        </w:rPr>
        <mc:AlternateContent>
          <mc:Choice Requires="wps">
            <w:drawing>
              <wp:anchor distT="0" distB="0" distL="114300" distR="114300" simplePos="0" relativeHeight="251660288" behindDoc="0" locked="0" layoutInCell="1" allowOverlap="1" wp14:anchorId="6F342629" wp14:editId="3EA8F7D1">
                <wp:simplePos x="0" y="0"/>
                <wp:positionH relativeFrom="column">
                  <wp:posOffset>3909695</wp:posOffset>
                </wp:positionH>
                <wp:positionV relativeFrom="paragraph">
                  <wp:posOffset>966470</wp:posOffset>
                </wp:positionV>
                <wp:extent cx="742950" cy="247650"/>
                <wp:effectExtent l="33020" t="13970" r="5080" b="6223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1987B" id="_x0000_t32" coordsize="21600,21600" o:spt="32" o:oned="t" path="m,l21600,21600e" filled="f">
                <v:path arrowok="t" fillok="f" o:connecttype="none"/>
                <o:lock v:ext="edit" shapetype="t"/>
              </v:shapetype>
              <v:shape id="AutoShape 9" o:spid="_x0000_s1026" type="#_x0000_t32" style="position:absolute;left:0;text-align:left;margin-left:307.85pt;margin-top:76.1pt;width:58.5pt;height:1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">
                <v:stroke endarrow="block"/>
              </v:shape>
            </w:pict>
          </mc:Fallback>
        </mc:AlternateContent>
      </w:r>
      <w:r w:rsidRPr="009415A3">
        <w:rPr>
          <w:b/>
          <w:noProof/>
        </w:rPr>
        <w:drawing>
          <wp:inline distT="0" distB="0" distL="0" distR="0" wp14:anchorId="7337EFC1" wp14:editId="43F5AF5B">
            <wp:extent cx="2976880" cy="2158365"/>
            <wp:effectExtent l="0" t="0" r="0" b="0"/>
            <wp:docPr id="4" name="图片 4"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6880" cy="2158365"/>
                    </a:xfrm>
                    <a:prstGeom prst="rect">
                      <a:avLst/>
                    </a:prstGeom>
                    <a:noFill/>
                    <a:ln>
                      <a:noFill/>
                    </a:ln>
                  </pic:spPr>
                </pic:pic>
              </a:graphicData>
            </a:graphic>
          </wp:inline>
        </w:drawing>
      </w:r>
    </w:p>
    <w:p w:rsidR="009415A3" w:rsidRPr="009415A3" w:rsidRDefault="009415A3" w:rsidP="009415A3">
      <w:pPr>
        <w:spacing w:afterLines="25" w:after="78" w:line="360" w:lineRule="auto"/>
        <w:jc w:val="center"/>
        <w:rPr>
          <w:b/>
        </w:rPr>
      </w:pPr>
      <w:r w:rsidRPr="009415A3">
        <w:rPr>
          <w:b/>
        </w:rPr>
        <w:t>Fig</w:t>
      </w:r>
      <w:r w:rsidRPr="009415A3">
        <w:rPr>
          <w:rFonts w:hint="eastAsia"/>
          <w:b/>
        </w:rPr>
        <w:t>ure</w:t>
      </w:r>
      <w:r w:rsidRPr="009415A3">
        <w:rPr>
          <w:b/>
        </w:rPr>
        <w:t xml:space="preserve"> 5</w:t>
      </w:r>
      <w:r w:rsidRPr="009415A3">
        <w:rPr>
          <w:rFonts w:hint="eastAsia"/>
          <w:b/>
        </w:rPr>
        <w:t>-</w:t>
      </w:r>
      <w:r w:rsidRPr="009415A3">
        <w:rPr>
          <w:b/>
        </w:rPr>
        <w:fldChar w:fldCharType="begin"/>
      </w:r>
      <w:r w:rsidRPr="009415A3">
        <w:rPr>
          <w:b/>
        </w:rPr>
        <w:instrText xml:space="preserve"> SEQ Figure \* ARABIC \s 1 </w:instrText>
      </w:r>
      <w:r w:rsidRPr="009415A3">
        <w:rPr>
          <w:b/>
        </w:rPr>
        <w:fldChar w:fldCharType="separate"/>
      </w:r>
      <w:r w:rsidRPr="009415A3">
        <w:rPr>
          <w:b/>
          <w:noProof/>
        </w:rPr>
        <w:t>1</w:t>
      </w:r>
      <w:r w:rsidRPr="009415A3">
        <w:rPr>
          <w:b/>
          <w:noProof/>
        </w:rPr>
        <w:fldChar w:fldCharType="end"/>
      </w:r>
      <w:r w:rsidRPr="009415A3">
        <w:rPr>
          <w:rFonts w:hint="eastAsia"/>
          <w:b/>
        </w:rPr>
        <w:t xml:space="preserve">  Diagram </w:t>
      </w:r>
      <w:r w:rsidRPr="009415A3">
        <w:rPr>
          <w:b/>
        </w:rPr>
        <w:t>of pore</w:t>
      </w:r>
      <w:r w:rsidRPr="009415A3">
        <w:rPr>
          <w:rFonts w:hint="eastAsia"/>
          <w:b/>
        </w:rPr>
        <w:t>s</w:t>
      </w:r>
      <w:r w:rsidRPr="009415A3">
        <w:rPr>
          <w:b/>
        </w:rPr>
        <w:t xml:space="preserve"> and </w:t>
      </w:r>
      <w:r w:rsidRPr="009415A3">
        <w:rPr>
          <w:rFonts w:hint="eastAsia"/>
          <w:b/>
        </w:rPr>
        <w:t>pore-</w:t>
      </w:r>
      <w:r w:rsidRPr="009415A3">
        <w:rPr>
          <w:b/>
        </w:rPr>
        <w:t>throat</w:t>
      </w:r>
      <w:r w:rsidRPr="009415A3">
        <w:rPr>
          <w:rFonts w:hint="eastAsia"/>
          <w:b/>
        </w:rPr>
        <w:t>s</w:t>
      </w:r>
      <w:r w:rsidRPr="009415A3">
        <w:rPr>
          <w:b/>
        </w:rPr>
        <w:t xml:space="preserve"> </w:t>
      </w:r>
      <w:r w:rsidRPr="009415A3">
        <w:rPr>
          <w:rFonts w:hint="eastAsia"/>
          <w:b/>
        </w:rPr>
        <w:t>d</w:t>
      </w:r>
      <w:r w:rsidRPr="009415A3">
        <w:rPr>
          <w:b/>
        </w:rPr>
        <w:t xml:space="preserve">istribution </w:t>
      </w:r>
      <w:r w:rsidRPr="009415A3">
        <w:rPr>
          <w:rFonts w:hint="eastAsia"/>
          <w:b/>
        </w:rPr>
        <w:t xml:space="preserve">in </w:t>
      </w:r>
      <w:r w:rsidRPr="009415A3">
        <w:rPr>
          <w:b/>
        </w:rPr>
        <w:t>sandstone rock</w:t>
      </w:r>
    </w:p>
    <w:p w:rsidR="009415A3" w:rsidRPr="009415A3" w:rsidRDefault="009415A3" w:rsidP="009415A3">
      <w:pPr>
        <w:keepNext/>
        <w:keepLines/>
        <w:numPr>
          <w:ilvl w:val="3"/>
          <w:numId w:val="0"/>
        </w:numPr>
        <w:spacing w:beforeLines="50" w:before="156" w:afterLines="50" w:after="156"/>
        <w:outlineLvl w:val="2"/>
        <w:rPr>
          <w:rFonts w:eastAsia="黑体"/>
          <w:b/>
          <w:bCs/>
          <w:color w:val="000000"/>
          <w:sz w:val="24"/>
        </w:rPr>
      </w:pPr>
      <w:bookmarkStart w:id="123" w:name="_Toc519319709"/>
      <w:bookmarkStart w:id="124" w:name="_Toc523047369"/>
      <w:r w:rsidRPr="009415A3">
        <w:rPr>
          <w:rFonts w:eastAsia="黑体"/>
          <w:b/>
          <w:bCs/>
          <w:color w:val="000000"/>
          <w:sz w:val="24"/>
        </w:rPr>
        <w:lastRenderedPageBreak/>
        <w:t>5.1.2 Results</w:t>
      </w:r>
      <w:bookmarkEnd w:id="123"/>
      <w:bookmarkEnd w:id="124"/>
    </w:p>
    <w:p w:rsidR="009415A3" w:rsidRPr="009415A3" w:rsidRDefault="009415A3" w:rsidP="009415A3">
      <w:pPr>
        <w:tabs>
          <w:tab w:val="num" w:pos="1440"/>
        </w:tabs>
        <w:spacing w:line="360" w:lineRule="auto"/>
        <w:ind w:firstLineChars="200" w:firstLine="480"/>
        <w:rPr>
          <w:bCs/>
          <w:sz w:val="24"/>
        </w:rPr>
      </w:pPr>
      <w:r w:rsidRPr="009415A3">
        <w:rPr>
          <w:bCs/>
          <w:sz w:val="24"/>
        </w:rPr>
        <w:t xml:space="preserve">4 node Linear </w:t>
      </w:r>
      <w:r w:rsidRPr="009415A3">
        <w:rPr>
          <w:bCs/>
          <w:kern w:val="0"/>
          <w:sz w:val="24"/>
        </w:rPr>
        <w:t>Strain</w:t>
      </w:r>
      <w:r w:rsidRPr="009415A3">
        <w:rPr>
          <w:bCs/>
          <w:sz w:val="24"/>
        </w:rPr>
        <w:t xml:space="preserve"> Quadrilateral elements were used to model the conductor casing and the soil. 6-noded flat elements, with a maximum aspect ratio between 10 and 100 is recommended by Britto (1988) to model the interface behavior between the conductor casing and the soil, in order to simulate slippage between the soil and conductor casing </w:t>
      </w:r>
      <w:r w:rsidRPr="009415A3">
        <w:rPr>
          <w:bCs/>
          <w:noProof/>
          <w:sz w:val="24"/>
        </w:rPr>
        <w:t>(</w:t>
      </w:r>
      <w:r w:rsidRPr="009415A3">
        <w:rPr>
          <w:rFonts w:hint="eastAsia"/>
          <w:bCs/>
          <w:noProof/>
          <w:sz w:val="24"/>
        </w:rPr>
        <w:t>see Table2-1</w:t>
      </w:r>
      <w:r w:rsidRPr="009415A3">
        <w:rPr>
          <w:bCs/>
          <w:noProof/>
          <w:sz w:val="24"/>
        </w:rPr>
        <w:t>)</w:t>
      </w:r>
      <w:r w:rsidRPr="009415A3">
        <w:rPr>
          <w:bCs/>
          <w:sz w:val="24"/>
        </w:rPr>
        <w:t>.</w:t>
      </w:r>
    </w:p>
    <w:p w:rsidR="009415A3" w:rsidRPr="009415A3" w:rsidRDefault="009415A3" w:rsidP="009415A3">
      <w:pPr>
        <w:spacing w:beforeLines="25" w:before="78" w:line="360" w:lineRule="auto"/>
        <w:jc w:val="center"/>
        <w:rPr>
          <w:b/>
        </w:rPr>
      </w:pPr>
      <w:r w:rsidRPr="009415A3">
        <w:rPr>
          <w:b/>
        </w:rPr>
        <w:t>Table 5-1  Relationship between average pore-throat</w:t>
      </w:r>
      <w:r w:rsidRPr="009415A3">
        <w:rPr>
          <w:rFonts w:hint="eastAsia"/>
          <w:b/>
        </w:rPr>
        <w:t>s</w:t>
      </w:r>
      <w:r w:rsidRPr="009415A3">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114"/>
        <w:gridCol w:w="1927"/>
        <w:gridCol w:w="2537"/>
      </w:tblGrid>
      <w:tr w:rsidR="009415A3" w:rsidRPr="009415A3" w:rsidTr="009415A3">
        <w:trPr>
          <w:trHeight w:val="567"/>
          <w:jc w:val="center"/>
        </w:trPr>
        <w:tc>
          <w:tcPr>
            <w:tcW w:w="2040" w:type="dxa"/>
            <w:tcBorders>
              <w:top w:val="single" w:sz="8" w:space="0" w:color="auto"/>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Type</w:t>
            </w:r>
          </w:p>
        </w:tc>
        <w:tc>
          <w:tcPr>
            <w:tcW w:w="2141" w:type="dxa"/>
            <w:tcBorders>
              <w:top w:val="single" w:sz="8" w:space="0" w:color="auto"/>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Porosity[</w:t>
            </w:r>
            <w:r w:rsidRPr="009415A3">
              <w:rPr>
                <w:rFonts w:eastAsia="MS Gothic"/>
                <w:i/>
                <w:sz w:val="24"/>
              </w:rPr>
              <w:t>φ</w:t>
            </w:r>
            <w:r w:rsidRPr="009415A3">
              <w:rPr>
                <w:rFonts w:hint="eastAsia"/>
                <w:szCs w:val="21"/>
              </w:rPr>
              <w:t>]/decimal</w:t>
            </w:r>
          </w:p>
        </w:tc>
        <w:tc>
          <w:tcPr>
            <w:tcW w:w="1657" w:type="dxa"/>
            <w:tcBorders>
              <w:top w:val="single" w:sz="8" w:space="0" w:color="auto"/>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Premeability[</w:t>
            </w:r>
            <w:r w:rsidRPr="009415A3">
              <w:rPr>
                <w:rFonts w:hint="eastAsia"/>
                <w:i/>
                <w:szCs w:val="21"/>
              </w:rPr>
              <w:t>k</w:t>
            </w:r>
            <w:r w:rsidRPr="009415A3">
              <w:rPr>
                <w:rFonts w:hint="eastAsia"/>
                <w:szCs w:val="21"/>
              </w:rPr>
              <w:t>]/</w:t>
            </w:r>
            <w:r w:rsidRPr="009415A3">
              <w:rPr>
                <w:kern w:val="0"/>
                <w:szCs w:val="21"/>
                <w:lang w:eastAsia="en-US"/>
              </w:rPr>
              <w:t>μ</w:t>
            </w:r>
            <w:r w:rsidRPr="009415A3">
              <w:rPr>
                <w:kern w:val="0"/>
                <w:szCs w:val="21"/>
              </w:rPr>
              <w:t>m</w:t>
            </w:r>
            <w:r w:rsidRPr="009415A3">
              <w:rPr>
                <w:kern w:val="0"/>
                <w:szCs w:val="21"/>
                <w:vertAlign w:val="superscript"/>
              </w:rPr>
              <w:t>2</w:t>
            </w:r>
          </w:p>
        </w:tc>
        <w:tc>
          <w:tcPr>
            <w:tcW w:w="2667" w:type="dxa"/>
            <w:tcBorders>
              <w:top w:val="single" w:sz="8" w:space="0" w:color="auto"/>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Diameter[</w:t>
            </w:r>
            <w:r w:rsidRPr="009415A3">
              <w:rPr>
                <w:rFonts w:hint="eastAsia"/>
                <w:i/>
                <w:szCs w:val="21"/>
              </w:rPr>
              <w:t>d</w:t>
            </w:r>
            <w:r w:rsidRPr="009415A3">
              <w:rPr>
                <w:rFonts w:hint="eastAsia"/>
                <w:szCs w:val="21"/>
              </w:rPr>
              <w:t>]/</w:t>
            </w:r>
            <w:r w:rsidRPr="009415A3">
              <w:rPr>
                <w:kern w:val="0"/>
                <w:szCs w:val="21"/>
                <w:lang w:eastAsia="en-US"/>
              </w:rPr>
              <w:t>μ</w:t>
            </w:r>
            <w:r w:rsidRPr="009415A3">
              <w:rPr>
                <w:kern w:val="0"/>
                <w:szCs w:val="21"/>
              </w:rPr>
              <w:t>m</w:t>
            </w:r>
          </w:p>
        </w:tc>
      </w:tr>
      <w:tr w:rsidR="009415A3" w:rsidRPr="009415A3" w:rsidTr="009415A3">
        <w:trPr>
          <w:trHeight w:val="539"/>
          <w:jc w:val="center"/>
        </w:trPr>
        <w:tc>
          <w:tcPr>
            <w:tcW w:w="2040" w:type="dxa"/>
            <w:vMerge w:val="restart"/>
            <w:tcBorders>
              <w:top w:val="single" w:sz="4" w:space="0" w:color="auto"/>
              <w:left w:val="nil"/>
              <w:right w:val="nil"/>
            </w:tcBorders>
            <w:vAlign w:val="center"/>
          </w:tcPr>
          <w:p w:rsidR="009415A3" w:rsidRPr="009415A3" w:rsidRDefault="009415A3" w:rsidP="009415A3">
            <w:pPr>
              <w:spacing w:line="360" w:lineRule="auto"/>
              <w:jc w:val="center"/>
              <w:rPr>
                <w:szCs w:val="21"/>
              </w:rPr>
            </w:pPr>
            <w:bookmarkStart w:id="125" w:name="_Hlk358029235"/>
            <w:r w:rsidRPr="009415A3">
              <w:rPr>
                <w:rFonts w:hint="eastAsia"/>
                <w:szCs w:val="21"/>
              </w:rPr>
              <w:t>High Permbility Layer</w:t>
            </w:r>
          </w:p>
        </w:tc>
        <w:tc>
          <w:tcPr>
            <w:tcW w:w="2141" w:type="dxa"/>
            <w:tcBorders>
              <w:top w:val="single" w:sz="4" w:space="0" w:color="auto"/>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0.349</w:t>
            </w:r>
          </w:p>
        </w:tc>
        <w:tc>
          <w:tcPr>
            <w:tcW w:w="1657" w:type="dxa"/>
            <w:tcBorders>
              <w:top w:val="single" w:sz="4" w:space="0" w:color="auto"/>
              <w:left w:val="nil"/>
              <w:bottom w:val="nil"/>
              <w:right w:val="nil"/>
            </w:tcBorders>
            <w:vAlign w:val="center"/>
          </w:tcPr>
          <w:p w:rsidR="009415A3" w:rsidRPr="009415A3" w:rsidRDefault="009415A3" w:rsidP="009415A3">
            <w:pPr>
              <w:spacing w:line="360" w:lineRule="auto"/>
              <w:jc w:val="center"/>
              <w:rPr>
                <w:szCs w:val="21"/>
              </w:rPr>
            </w:pPr>
            <w:r w:rsidRPr="009415A3">
              <w:rPr>
                <w:rFonts w:hint="eastAsia"/>
                <w:szCs w:val="21"/>
              </w:rPr>
              <w:t>20.0</w:t>
            </w:r>
          </w:p>
        </w:tc>
        <w:tc>
          <w:tcPr>
            <w:tcW w:w="2667" w:type="dxa"/>
            <w:tcBorders>
              <w:top w:val="single" w:sz="4" w:space="0" w:color="auto"/>
              <w:left w:val="nil"/>
              <w:bottom w:val="nil"/>
              <w:right w:val="nil"/>
            </w:tcBorders>
            <w:vAlign w:val="bottom"/>
          </w:tcPr>
          <w:p w:rsidR="009415A3" w:rsidRPr="009415A3" w:rsidRDefault="009415A3" w:rsidP="009415A3">
            <w:pPr>
              <w:spacing w:line="360" w:lineRule="auto"/>
              <w:jc w:val="center"/>
              <w:rPr>
                <w:szCs w:val="21"/>
              </w:rPr>
            </w:pPr>
            <w:r w:rsidRPr="009415A3">
              <w:rPr>
                <w:rFonts w:hint="eastAsia"/>
                <w:szCs w:val="21"/>
              </w:rPr>
              <w:t>42.8</w:t>
            </w:r>
          </w:p>
        </w:tc>
      </w:tr>
      <w:tr w:rsidR="009415A3" w:rsidRPr="009415A3" w:rsidTr="009415A3">
        <w:trPr>
          <w:trHeight w:val="539"/>
          <w:jc w:val="center"/>
        </w:trPr>
        <w:tc>
          <w:tcPr>
            <w:tcW w:w="2040" w:type="dxa"/>
            <w:vMerge/>
            <w:tcBorders>
              <w:left w:val="nil"/>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0.320</w:t>
            </w:r>
          </w:p>
        </w:tc>
        <w:tc>
          <w:tcPr>
            <w:tcW w:w="1657"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10.0</w:t>
            </w:r>
          </w:p>
        </w:tc>
        <w:tc>
          <w:tcPr>
            <w:tcW w:w="2667" w:type="dxa"/>
            <w:tcBorders>
              <w:top w:val="nil"/>
              <w:left w:val="nil"/>
              <w:bottom w:val="nil"/>
              <w:right w:val="nil"/>
            </w:tcBorders>
            <w:vAlign w:val="bottom"/>
          </w:tcPr>
          <w:p w:rsidR="009415A3" w:rsidRPr="009415A3" w:rsidRDefault="009415A3" w:rsidP="009415A3">
            <w:pPr>
              <w:spacing w:line="360" w:lineRule="auto"/>
              <w:jc w:val="center"/>
              <w:rPr>
                <w:szCs w:val="21"/>
              </w:rPr>
            </w:pPr>
            <w:r w:rsidRPr="009415A3">
              <w:rPr>
                <w:b/>
                <w:noProof/>
                <w:color w:val="000000"/>
              </w:rPr>
              <mc:AlternateContent>
                <mc:Choice Requires="wps">
                  <w:drawing>
                    <wp:anchor distT="0" distB="0" distL="114300" distR="114300" simplePos="0" relativeHeight="251661312" behindDoc="0" locked="0" layoutInCell="1" allowOverlap="1" wp14:anchorId="435513CB" wp14:editId="31E53581">
                      <wp:simplePos x="0" y="0"/>
                      <wp:positionH relativeFrom="column">
                        <wp:posOffset>1149985</wp:posOffset>
                      </wp:positionH>
                      <wp:positionV relativeFrom="paragraph">
                        <wp:posOffset>184785</wp:posOffset>
                      </wp:positionV>
                      <wp:extent cx="1345565" cy="680085"/>
                      <wp:effectExtent l="0" t="0" r="26035" b="2476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680085"/>
                              </a:xfrm>
                              <a:prstGeom prst="rect">
                                <a:avLst/>
                              </a:prstGeom>
                              <a:solidFill>
                                <a:srgbClr val="FFFFFF"/>
                              </a:solidFill>
                              <a:ln w="9525">
                                <a:solidFill>
                                  <a:srgbClr val="000000"/>
                                </a:solidFill>
                                <a:miter lim="800000"/>
                                <a:headEnd/>
                                <a:tailEnd/>
                              </a:ln>
                            </wps:spPr>
                            <wps:txbx>
                              <w:txbxContent>
                                <w:p w:rsidR="007A1C01" w:rsidRDefault="007A1C01" w:rsidP="009415A3">
                                  <w:r w:rsidRPr="0046202A">
                                    <w:t>Three-line tables</w:t>
                                  </w:r>
                                  <w:r>
                                    <w:rPr>
                                      <w:rFonts w:hint="eastAsia"/>
                                    </w:rPr>
                                    <w:t>.</w:t>
                                  </w:r>
                                </w:p>
                                <w:p w:rsidR="007A1C01" w:rsidRPr="00481F6A" w:rsidRDefault="007A1C01" w:rsidP="009415A3">
                                  <w:r>
                                    <w:rPr>
                                      <w:rFonts w:hint="eastAsia"/>
                                    </w:rPr>
                                    <w:t>Text in Figure: 10.</w:t>
                                  </w:r>
                                  <w:r w:rsidRPr="00481F6A">
                                    <w:t>5</w:t>
                                  </w:r>
                                  <w:r>
                                    <w:rPr>
                                      <w:rFonts w:hint="eastAsia"/>
                                    </w:rPr>
                                    <w:t xml:space="preserve"> pt, Times New Roman</w:t>
                                  </w:r>
                                </w:p>
                                <w:p w:rsidR="007A1C01" w:rsidRPr="0046202A" w:rsidRDefault="007A1C01" w:rsidP="009415A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513CB" id="Text Box 10" o:spid="_x0000_s1027" type="#_x0000_t202" style="position:absolute;left:0;text-align:left;margin-left:90.55pt;margin-top:14.55pt;width:105.95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">
                      <v:textbox inset=".5mm,.3mm,.5mm,.3mm">
                        <w:txbxContent>
                          <w:p w:rsidR="007A1C01" w:rsidRDefault="007A1C01" w:rsidP="009415A3">
                            <w:r w:rsidRPr="0046202A">
                              <w:t>Three-line tables</w:t>
                            </w:r>
                            <w:r>
                              <w:rPr>
                                <w:rFonts w:hint="eastAsia"/>
                              </w:rPr>
                              <w:t>.</w:t>
                            </w:r>
                          </w:p>
                          <w:p w:rsidR="007A1C01" w:rsidRPr="00481F6A" w:rsidRDefault="007A1C01" w:rsidP="009415A3">
                            <w:r>
                              <w:rPr>
                                <w:rFonts w:hint="eastAsia"/>
                              </w:rPr>
                              <w:t>Text in Figure: 10.</w:t>
                            </w:r>
                            <w:r w:rsidRPr="00481F6A">
                              <w:t>5</w:t>
                            </w:r>
                            <w:r>
                              <w:rPr>
                                <w:rFonts w:hint="eastAsia"/>
                              </w:rPr>
                              <w:t xml:space="preserve"> pt, Times New Roman</w:t>
                            </w:r>
                          </w:p>
                          <w:p w:rsidR="007A1C01" w:rsidRPr="0046202A" w:rsidRDefault="007A1C01" w:rsidP="009415A3"/>
                        </w:txbxContent>
                      </v:textbox>
                    </v:shape>
                  </w:pict>
                </mc:Fallback>
              </mc:AlternateContent>
            </w:r>
            <w:r w:rsidRPr="009415A3">
              <w:rPr>
                <w:rFonts w:hint="eastAsia"/>
                <w:szCs w:val="21"/>
              </w:rPr>
              <w:t>31.6</w:t>
            </w:r>
          </w:p>
        </w:tc>
      </w:tr>
      <w:tr w:rsidR="009415A3" w:rsidRPr="009415A3" w:rsidTr="009415A3">
        <w:trPr>
          <w:trHeight w:val="539"/>
          <w:jc w:val="center"/>
        </w:trPr>
        <w:tc>
          <w:tcPr>
            <w:tcW w:w="2040" w:type="dxa"/>
            <w:vMerge/>
            <w:tcBorders>
              <w:left w:val="nil"/>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0.299</w:t>
            </w:r>
          </w:p>
        </w:tc>
        <w:tc>
          <w:tcPr>
            <w:tcW w:w="1657"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5.0</w:t>
            </w:r>
          </w:p>
        </w:tc>
        <w:tc>
          <w:tcPr>
            <w:tcW w:w="2667" w:type="dxa"/>
            <w:tcBorders>
              <w:top w:val="nil"/>
              <w:left w:val="nil"/>
              <w:bottom w:val="nil"/>
              <w:right w:val="nil"/>
            </w:tcBorders>
            <w:vAlign w:val="bottom"/>
          </w:tcPr>
          <w:p w:rsidR="009415A3" w:rsidRPr="009415A3" w:rsidRDefault="009415A3" w:rsidP="009415A3">
            <w:pPr>
              <w:spacing w:line="360" w:lineRule="auto"/>
              <w:jc w:val="center"/>
              <w:rPr>
                <w:szCs w:val="21"/>
              </w:rPr>
            </w:pPr>
            <w:r w:rsidRPr="009415A3">
              <w:rPr>
                <w:rFonts w:hint="eastAsia"/>
                <w:szCs w:val="21"/>
              </w:rPr>
              <w:t>23.1</w:t>
            </w:r>
          </w:p>
        </w:tc>
      </w:tr>
      <w:tr w:rsidR="009415A3" w:rsidRPr="009415A3" w:rsidTr="009415A3">
        <w:trPr>
          <w:trHeight w:val="539"/>
          <w:jc w:val="center"/>
        </w:trPr>
        <w:tc>
          <w:tcPr>
            <w:tcW w:w="2040" w:type="dxa"/>
            <w:vMerge/>
            <w:tcBorders>
              <w:left w:val="nil"/>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0.280</w:t>
            </w:r>
          </w:p>
        </w:tc>
        <w:tc>
          <w:tcPr>
            <w:tcW w:w="1657"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2.0</w:t>
            </w:r>
          </w:p>
        </w:tc>
        <w:tc>
          <w:tcPr>
            <w:tcW w:w="2667" w:type="dxa"/>
            <w:tcBorders>
              <w:top w:val="nil"/>
              <w:left w:val="nil"/>
              <w:bottom w:val="nil"/>
              <w:right w:val="nil"/>
            </w:tcBorders>
            <w:vAlign w:val="bottom"/>
          </w:tcPr>
          <w:p w:rsidR="009415A3" w:rsidRPr="009415A3" w:rsidRDefault="009415A3" w:rsidP="009415A3">
            <w:pPr>
              <w:spacing w:line="360" w:lineRule="auto"/>
              <w:jc w:val="center"/>
              <w:rPr>
                <w:szCs w:val="21"/>
              </w:rPr>
            </w:pPr>
            <w:r w:rsidRPr="009415A3">
              <w:rPr>
                <w:rFonts w:hint="eastAsia"/>
                <w:szCs w:val="21"/>
              </w:rPr>
              <w:t>15.1</w:t>
            </w:r>
          </w:p>
        </w:tc>
      </w:tr>
      <w:tr w:rsidR="009415A3" w:rsidRPr="009415A3" w:rsidTr="009415A3">
        <w:trPr>
          <w:trHeight w:val="539"/>
          <w:jc w:val="center"/>
        </w:trPr>
        <w:tc>
          <w:tcPr>
            <w:tcW w:w="2040" w:type="dxa"/>
            <w:vMerge/>
            <w:tcBorders>
              <w:left w:val="nil"/>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0.271</w:t>
            </w:r>
          </w:p>
        </w:tc>
        <w:tc>
          <w:tcPr>
            <w:tcW w:w="1657"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1.0</w:t>
            </w:r>
          </w:p>
        </w:tc>
        <w:tc>
          <w:tcPr>
            <w:tcW w:w="2667" w:type="dxa"/>
            <w:tcBorders>
              <w:top w:val="nil"/>
              <w:left w:val="nil"/>
              <w:bottom w:val="nil"/>
              <w:right w:val="nil"/>
            </w:tcBorders>
            <w:vAlign w:val="bottom"/>
          </w:tcPr>
          <w:p w:rsidR="009415A3" w:rsidRPr="009415A3" w:rsidRDefault="009415A3" w:rsidP="009415A3">
            <w:pPr>
              <w:spacing w:line="360" w:lineRule="auto"/>
              <w:jc w:val="center"/>
              <w:rPr>
                <w:szCs w:val="21"/>
              </w:rPr>
            </w:pPr>
            <w:r w:rsidRPr="009415A3">
              <w:rPr>
                <w:rFonts w:hint="eastAsia"/>
                <w:szCs w:val="21"/>
              </w:rPr>
              <w:t>10.9</w:t>
            </w:r>
          </w:p>
        </w:tc>
      </w:tr>
      <w:tr w:rsidR="009415A3" w:rsidRPr="009415A3" w:rsidTr="009415A3">
        <w:trPr>
          <w:trHeight w:val="539"/>
          <w:jc w:val="center"/>
        </w:trPr>
        <w:tc>
          <w:tcPr>
            <w:tcW w:w="2040" w:type="dxa"/>
            <w:vMerge/>
            <w:tcBorders>
              <w:left w:val="nil"/>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0.265</w:t>
            </w:r>
          </w:p>
        </w:tc>
        <w:tc>
          <w:tcPr>
            <w:tcW w:w="1657"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0.5</w:t>
            </w:r>
          </w:p>
        </w:tc>
        <w:tc>
          <w:tcPr>
            <w:tcW w:w="2667" w:type="dxa"/>
            <w:tcBorders>
              <w:top w:val="nil"/>
              <w:left w:val="nil"/>
              <w:bottom w:val="nil"/>
              <w:right w:val="nil"/>
            </w:tcBorders>
            <w:vAlign w:val="bottom"/>
          </w:tcPr>
          <w:p w:rsidR="009415A3" w:rsidRPr="009415A3" w:rsidRDefault="009415A3" w:rsidP="009415A3">
            <w:pPr>
              <w:spacing w:line="360" w:lineRule="auto"/>
              <w:jc w:val="center"/>
              <w:rPr>
                <w:szCs w:val="21"/>
              </w:rPr>
            </w:pPr>
            <w:r w:rsidRPr="009415A3">
              <w:rPr>
                <w:rFonts w:hint="eastAsia"/>
                <w:szCs w:val="21"/>
              </w:rPr>
              <w:t>7.8</w:t>
            </w:r>
          </w:p>
        </w:tc>
      </w:tr>
      <w:tr w:rsidR="009415A3" w:rsidRPr="009415A3" w:rsidTr="009415A3">
        <w:trPr>
          <w:trHeight w:val="539"/>
          <w:jc w:val="center"/>
        </w:trPr>
        <w:tc>
          <w:tcPr>
            <w:tcW w:w="2040" w:type="dxa"/>
            <w:vMerge/>
            <w:tcBorders>
              <w:left w:val="nil"/>
              <w:bottom w:val="single" w:sz="4" w:space="0" w:color="auto"/>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0.250</w:t>
            </w:r>
          </w:p>
        </w:tc>
        <w:tc>
          <w:tcPr>
            <w:tcW w:w="1657" w:type="dxa"/>
            <w:tcBorders>
              <w:top w:val="nil"/>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0.4</w:t>
            </w:r>
          </w:p>
        </w:tc>
        <w:tc>
          <w:tcPr>
            <w:tcW w:w="2667" w:type="dxa"/>
            <w:tcBorders>
              <w:top w:val="nil"/>
              <w:left w:val="nil"/>
              <w:bottom w:val="single" w:sz="4" w:space="0" w:color="auto"/>
              <w:right w:val="nil"/>
            </w:tcBorders>
            <w:vAlign w:val="bottom"/>
          </w:tcPr>
          <w:p w:rsidR="009415A3" w:rsidRPr="009415A3" w:rsidRDefault="009415A3" w:rsidP="009415A3">
            <w:pPr>
              <w:spacing w:line="360" w:lineRule="auto"/>
              <w:jc w:val="center"/>
              <w:rPr>
                <w:szCs w:val="21"/>
              </w:rPr>
            </w:pPr>
            <w:r w:rsidRPr="009415A3">
              <w:rPr>
                <w:rFonts w:hint="eastAsia"/>
                <w:szCs w:val="21"/>
              </w:rPr>
              <w:t>5.6</w:t>
            </w:r>
          </w:p>
        </w:tc>
      </w:tr>
    </w:tbl>
    <w:p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126" w:name="_Toc519169478"/>
      <w:bookmarkStart w:id="127" w:name="_Toc519319710"/>
      <w:bookmarkStart w:id="128" w:name="_Toc523047370"/>
      <w:bookmarkEnd w:id="125"/>
      <w:r w:rsidRPr="009415A3">
        <w:rPr>
          <w:rFonts w:eastAsia="黑体" w:hint="eastAsia"/>
          <w:b/>
          <w:bCs/>
          <w:sz w:val="28"/>
          <w:szCs w:val="28"/>
        </w:rPr>
        <w:t>5.2 S</w:t>
      </w:r>
      <w:r w:rsidRPr="009415A3">
        <w:rPr>
          <w:rFonts w:eastAsia="黑体"/>
          <w:b/>
          <w:bCs/>
          <w:sz w:val="28"/>
          <w:szCs w:val="28"/>
        </w:rPr>
        <w:t>ummary</w:t>
      </w:r>
      <w:bookmarkEnd w:id="126"/>
      <w:bookmarkEnd w:id="127"/>
      <w:bookmarkEnd w:id="128"/>
    </w:p>
    <w:p w:rsidR="009415A3" w:rsidRPr="009415A3" w:rsidRDefault="009415A3" w:rsidP="009415A3">
      <w:pPr>
        <w:spacing w:line="360" w:lineRule="auto"/>
        <w:ind w:firstLineChars="200" w:firstLine="480"/>
        <w:rPr>
          <w:sz w:val="24"/>
        </w:rPr>
      </w:pPr>
      <w:r w:rsidRPr="009415A3">
        <w:rPr>
          <w:rFonts w:hint="eastAsia"/>
          <w:sz w:val="24"/>
        </w:rPr>
        <w:t>……</w:t>
      </w:r>
    </w:p>
    <w:p w:rsidR="009415A3" w:rsidRPr="009415A3" w:rsidRDefault="009415A3" w:rsidP="009415A3">
      <w:pPr>
        <w:spacing w:line="360" w:lineRule="auto"/>
        <w:rPr>
          <w:color w:val="000000"/>
          <w:kern w:val="0"/>
          <w:sz w:val="24"/>
        </w:rPr>
      </w:pPr>
    </w:p>
    <w:p w:rsidR="009415A3" w:rsidRPr="009415A3" w:rsidRDefault="009415A3" w:rsidP="009415A3">
      <w:pPr>
        <w:sectPr w:rsidR="009415A3" w:rsidRPr="009415A3" w:rsidSect="007A1C01">
          <w:pgSz w:w="11906" w:h="16838"/>
          <w:pgMar w:top="1418" w:right="1418" w:bottom="1418" w:left="1418" w:header="851" w:footer="992" w:gutter="0"/>
          <w:cols w:space="425"/>
          <w:docGrid w:type="lines" w:linePitch="312"/>
        </w:sectPr>
      </w:pPr>
    </w:p>
    <w:p w:rsidR="009415A3" w:rsidRPr="009415A3" w:rsidRDefault="009415A3" w:rsidP="009415A3">
      <w:pPr>
        <w:pStyle w:val="1"/>
        <w:spacing w:beforeLines="50" w:before="156" w:afterLines="50" w:after="156" w:line="240" w:lineRule="auto"/>
        <w:jc w:val="center"/>
        <w:rPr>
          <w:rFonts w:eastAsia="黑体"/>
          <w:bCs w:val="0"/>
          <w:sz w:val="32"/>
          <w:szCs w:val="32"/>
        </w:rPr>
      </w:pPr>
      <w:bookmarkStart w:id="129" w:name="_Toc519319711"/>
      <w:bookmarkStart w:id="130" w:name="_Toc523047371"/>
      <w:r w:rsidRPr="009415A3">
        <w:rPr>
          <w:rFonts w:eastAsia="黑体"/>
          <w:bCs w:val="0"/>
          <w:sz w:val="32"/>
          <w:szCs w:val="32"/>
        </w:rPr>
        <w:lastRenderedPageBreak/>
        <w:t>Chapter 6 Conclusion</w:t>
      </w:r>
      <w:bookmarkEnd w:id="129"/>
      <w:bookmarkEnd w:id="130"/>
    </w:p>
    <w:p w:rsidR="009415A3" w:rsidRPr="009415A3" w:rsidRDefault="009415A3" w:rsidP="009415A3">
      <w:pPr>
        <w:tabs>
          <w:tab w:val="num" w:pos="1440"/>
        </w:tabs>
        <w:spacing w:line="360" w:lineRule="auto"/>
        <w:ind w:firstLineChars="200" w:firstLine="480"/>
        <w:rPr>
          <w:kern w:val="0"/>
          <w:sz w:val="24"/>
          <w:lang w:eastAsia="en-US"/>
        </w:rPr>
      </w:pPr>
      <w:r w:rsidRPr="009415A3">
        <w:rPr>
          <w:rFonts w:hint="eastAsia"/>
          <w:kern w:val="0"/>
          <w:sz w:val="24"/>
        </w:rPr>
        <w:t xml:space="preserve">(1) </w:t>
      </w:r>
      <w:r w:rsidRPr="009415A3">
        <w:rPr>
          <w:kern w:val="0"/>
          <w:sz w:val="24"/>
          <w:lang w:eastAsia="en-US"/>
        </w:rPr>
        <w:t xml:space="preserve">This thesis is </w:t>
      </w:r>
      <w:r w:rsidRPr="009415A3">
        <w:rPr>
          <w:rFonts w:eastAsia="Times New Roman"/>
          <w:sz w:val="24"/>
        </w:rPr>
        <w:t>concerned</w:t>
      </w:r>
      <w:r w:rsidRPr="009415A3">
        <w:rPr>
          <w:kern w:val="0"/>
          <w:sz w:val="24"/>
          <w:lang w:eastAsia="en-US"/>
        </w:rPr>
        <w:t xml:space="preserve"> with the </w:t>
      </w:r>
      <w:r w:rsidRPr="009415A3">
        <w:rPr>
          <w:sz w:val="24"/>
        </w:rPr>
        <w:t xml:space="preserve">effect of soil strain rate and strength degradation on the penetration </w:t>
      </w:r>
      <w:r w:rsidRPr="009415A3">
        <w:rPr>
          <w:rFonts w:eastAsia="Times New Roman"/>
          <w:sz w:val="24"/>
          <w:szCs w:val="18"/>
        </w:rPr>
        <w:t>resistance</w:t>
      </w:r>
      <w:r w:rsidRPr="009415A3">
        <w:rPr>
          <w:sz w:val="24"/>
        </w:rPr>
        <w:t xml:space="preserve"> of conductor casing during installation in offshore location. A </w:t>
      </w:r>
      <w:r w:rsidRPr="009415A3">
        <w:rPr>
          <w:kern w:val="0"/>
          <w:sz w:val="24"/>
          <w:lang w:eastAsia="en-US"/>
        </w:rPr>
        <w:t xml:space="preserve">numerical approach has been taken to investigate the different aspects of </w:t>
      </w:r>
      <w:r w:rsidRPr="009415A3">
        <w:rPr>
          <w:sz w:val="24"/>
        </w:rPr>
        <w:t>conductor casing behaviour during installation</w:t>
      </w:r>
      <w:r w:rsidRPr="009415A3">
        <w:rPr>
          <w:kern w:val="0"/>
          <w:sz w:val="24"/>
          <w:lang w:eastAsia="en-US"/>
        </w:rPr>
        <w:t>. Johnson Cook’s constitutive model is applied to obtain the results of this work. Stiff soil with an undisturbed undrained shear strength of 150 kPa and Soft soil with an undisturbed undrained shear strength of 30 kPa were used in this work and covers a range of embedment depths. This chapter summarizes the main findings arising from this thesis and possible directions for future work are suggested.</w:t>
      </w:r>
      <w:r w:rsidRPr="009415A3">
        <w:rPr>
          <w:rFonts w:ascii="AdvGulliv-R" w:hAnsi="AdvGulliv-R" w:cs="AdvGulliv-R"/>
          <w:kern w:val="0"/>
          <w:sz w:val="16"/>
          <w:szCs w:val="16"/>
          <w:lang w:eastAsia="en-US"/>
        </w:rPr>
        <w:t xml:space="preserve"> </w:t>
      </w:r>
      <w:r w:rsidRPr="009415A3">
        <w:rPr>
          <w:kern w:val="0"/>
          <w:sz w:val="24"/>
          <w:lang w:eastAsia="en-US"/>
        </w:rPr>
        <w:t>The analysis showed that both shaft computed resistance force and shaft friction have an effect on the shaft bearing capacity of the casing and that the dimensions of the casing (</w:t>
      </w:r>
      <w:r w:rsidRPr="009415A3">
        <w:rPr>
          <w:i/>
          <w:kern w:val="0"/>
          <w:sz w:val="24"/>
          <w:lang w:eastAsia="en-US"/>
        </w:rPr>
        <w:t>L</w:t>
      </w:r>
      <w:r w:rsidRPr="009415A3">
        <w:rPr>
          <w:kern w:val="0"/>
          <w:sz w:val="24"/>
          <w:lang w:eastAsia="en-US"/>
        </w:rPr>
        <w:t xml:space="preserve"> and </w:t>
      </w:r>
      <w:r w:rsidRPr="009415A3">
        <w:rPr>
          <w:i/>
          <w:kern w:val="0"/>
          <w:sz w:val="24"/>
          <w:lang w:eastAsia="en-US"/>
        </w:rPr>
        <w:t>D</w:t>
      </w:r>
      <w:r w:rsidRPr="009415A3">
        <w:rPr>
          <w:kern w:val="0"/>
          <w:sz w:val="24"/>
          <w:lang w:eastAsia="en-US"/>
        </w:rPr>
        <w:t>) were of significant importance.</w:t>
      </w:r>
    </w:p>
    <w:p w:rsidR="009415A3" w:rsidRPr="009415A3" w:rsidRDefault="009415A3" w:rsidP="009415A3">
      <w:pPr>
        <w:tabs>
          <w:tab w:val="num" w:pos="1440"/>
        </w:tabs>
        <w:spacing w:line="360" w:lineRule="auto"/>
        <w:ind w:firstLineChars="200" w:firstLine="480"/>
        <w:rPr>
          <w:rFonts w:eastAsia="Times New Roman"/>
          <w:sz w:val="24"/>
        </w:rPr>
      </w:pPr>
      <w:r w:rsidRPr="009415A3">
        <w:rPr>
          <w:rFonts w:eastAsiaTheme="minorEastAsia" w:hint="eastAsia"/>
          <w:sz w:val="24"/>
        </w:rPr>
        <w:t>(</w:t>
      </w:r>
      <w:r w:rsidRPr="009415A3">
        <w:rPr>
          <w:rFonts w:eastAsiaTheme="minorEastAsia"/>
          <w:sz w:val="24"/>
        </w:rPr>
        <w:t>2</w:t>
      </w:r>
      <w:r w:rsidRPr="009415A3">
        <w:rPr>
          <w:rFonts w:eastAsiaTheme="minorEastAsia" w:hint="eastAsia"/>
          <w:sz w:val="24"/>
        </w:rPr>
        <w:t xml:space="preserve">) </w:t>
      </w:r>
      <w:r w:rsidRPr="009415A3">
        <w:rPr>
          <w:rFonts w:eastAsia="Times New Roman"/>
          <w:sz w:val="24"/>
        </w:rPr>
        <w:t xml:space="preserve">It was </w:t>
      </w:r>
      <w:r w:rsidRPr="009415A3">
        <w:rPr>
          <w:sz w:val="24"/>
        </w:rPr>
        <w:t>observed</w:t>
      </w:r>
      <w:r w:rsidRPr="009415A3">
        <w:rPr>
          <w:rFonts w:eastAsia="Times New Roman"/>
          <w:sz w:val="24"/>
        </w:rPr>
        <w:t xml:space="preserve"> from the analyses result that although the reaction force increased with penetration velocity, it reaches a certain point where the reaction force start decreasing as penetration velocity increases indicating a failure starts during the present velocity magnitude.</w:t>
      </w:r>
    </w:p>
    <w:p w:rsidR="009415A3" w:rsidRPr="009415A3" w:rsidRDefault="009415A3" w:rsidP="009415A3">
      <w:pPr>
        <w:spacing w:line="360" w:lineRule="auto"/>
        <w:rPr>
          <w:rFonts w:eastAsia="Times New Roman"/>
          <w:sz w:val="24"/>
        </w:rPr>
      </w:pPr>
      <w:r w:rsidRPr="009415A3">
        <w:rPr>
          <w:rFonts w:eastAsia="Times New Roman"/>
          <w:sz w:val="24"/>
        </w:rPr>
        <w:t xml:space="preserve">The result obtained on the effect of vertical displacement on the plastic strain showed that plastic strain or degradation is constant at initial time of penetration but increased with increase in displacement for stiff clay. For soft clay, it increased linearly with increase in displacement during initial penetration and at a faster rate during re-penetration.  </w:t>
      </w:r>
    </w:p>
    <w:p w:rsidR="009415A3" w:rsidRPr="009415A3" w:rsidRDefault="009415A3" w:rsidP="009415A3">
      <w:pPr>
        <w:tabs>
          <w:tab w:val="num" w:pos="1440"/>
        </w:tabs>
        <w:spacing w:line="360" w:lineRule="auto"/>
        <w:ind w:firstLineChars="200" w:firstLine="480"/>
        <w:rPr>
          <w:sz w:val="24"/>
        </w:rPr>
      </w:pPr>
      <w:r w:rsidRPr="009415A3">
        <w:rPr>
          <w:rFonts w:hint="eastAsia"/>
          <w:sz w:val="24"/>
        </w:rPr>
        <w:t>(</w:t>
      </w:r>
      <w:r w:rsidRPr="009415A3">
        <w:rPr>
          <w:sz w:val="24"/>
        </w:rPr>
        <w:t>3</w:t>
      </w:r>
      <w:r w:rsidRPr="009415A3">
        <w:rPr>
          <w:rFonts w:hint="eastAsia"/>
          <w:sz w:val="24"/>
        </w:rPr>
        <w:t xml:space="preserve">) </w:t>
      </w:r>
      <w:r w:rsidRPr="009415A3">
        <w:rPr>
          <w:sz w:val="24"/>
        </w:rPr>
        <w:t>It can be concluded from the undrained shear strength profile when the soil was displaced by the casing from the result that the average percentage increase in undrained shear strength of stiff clay when the casing is penetrated 4.7 m into the soil was 66% and that for soft clay was approximately 45%. When the casing was fully embedded average percentage increase by 45% and 50% for soft and stiff clay respectively.</w:t>
      </w:r>
    </w:p>
    <w:p w:rsidR="009415A3" w:rsidRPr="009415A3" w:rsidRDefault="009415A3" w:rsidP="009415A3">
      <w:pPr>
        <w:spacing w:line="360" w:lineRule="auto"/>
        <w:rPr>
          <w:rFonts w:eastAsia="Times New Roman"/>
          <w:sz w:val="24"/>
        </w:rPr>
      </w:pPr>
      <w:r w:rsidRPr="009415A3">
        <w:rPr>
          <w:rFonts w:eastAsia="Times New Roman"/>
          <w:sz w:val="24"/>
        </w:rPr>
        <w:t>The normalized undrained shear strength decreases slightly with depth and there is a larger decrease from above the clay layer to below it. The reason for these patterns could be that the undrained shear strength obtained from the analysis using Johnson cooks constitutive model does not increase as much with depth as it ought to and that the increase should be different above and below the clay layer.</w:t>
      </w:r>
    </w:p>
    <w:p w:rsidR="009415A3" w:rsidRPr="009415A3" w:rsidRDefault="009415A3" w:rsidP="009415A3">
      <w:pPr>
        <w:tabs>
          <w:tab w:val="num" w:pos="1440"/>
        </w:tabs>
        <w:spacing w:line="360" w:lineRule="auto"/>
        <w:ind w:firstLineChars="200" w:firstLine="480"/>
        <w:rPr>
          <w:rFonts w:eastAsia="Times New Roman"/>
          <w:sz w:val="24"/>
        </w:rPr>
      </w:pPr>
      <w:r w:rsidRPr="009415A3">
        <w:rPr>
          <w:rFonts w:hint="eastAsia"/>
          <w:sz w:val="24"/>
        </w:rPr>
        <w:t>(</w:t>
      </w:r>
      <w:r w:rsidRPr="009415A3">
        <w:rPr>
          <w:sz w:val="24"/>
        </w:rPr>
        <w:t>4</w:t>
      </w:r>
      <w:r w:rsidRPr="009415A3">
        <w:rPr>
          <w:rFonts w:hint="eastAsia"/>
          <w:sz w:val="24"/>
        </w:rPr>
        <w:t xml:space="preserve">) </w:t>
      </w:r>
      <w:r w:rsidRPr="009415A3">
        <w:rPr>
          <w:sz w:val="24"/>
        </w:rPr>
        <w:t>The soil strength increased semi-logarithmically as strain rate increased and t</w:t>
      </w:r>
      <w:r w:rsidRPr="009415A3">
        <w:rPr>
          <w:rFonts w:eastAsia="Times New Roman"/>
          <w:sz w:val="24"/>
        </w:rPr>
        <w:t xml:space="preserve">he </w:t>
      </w:r>
      <w:r w:rsidRPr="009415A3">
        <w:rPr>
          <w:rFonts w:eastAsia="Times New Roman"/>
          <w:sz w:val="24"/>
        </w:rPr>
        <w:lastRenderedPageBreak/>
        <w:t>undrained shear strength profile of the casing re-penetrated into the soil was similar to that of the profile for the casing penetrated 4.7 m. Stiff clay had higher values of undrained strength.</w:t>
      </w:r>
    </w:p>
    <w:p w:rsidR="009415A3" w:rsidRPr="009415A3" w:rsidRDefault="009415A3" w:rsidP="009415A3">
      <w:pPr>
        <w:tabs>
          <w:tab w:val="num" w:pos="1440"/>
        </w:tabs>
        <w:spacing w:line="360" w:lineRule="auto"/>
        <w:rPr>
          <w:rFonts w:eastAsia="Times New Roman"/>
          <w:sz w:val="24"/>
        </w:rPr>
      </w:pPr>
    </w:p>
    <w:p w:rsidR="009415A3" w:rsidRPr="009415A3" w:rsidRDefault="009415A3" w:rsidP="009415A3">
      <w:pPr>
        <w:spacing w:line="360" w:lineRule="auto"/>
        <w:sectPr w:rsidR="009415A3" w:rsidRPr="009415A3" w:rsidSect="007A1C01">
          <w:pgSz w:w="11906" w:h="16838"/>
          <w:pgMar w:top="1418" w:right="1418" w:bottom="1418" w:left="1418" w:header="851" w:footer="992" w:gutter="0"/>
          <w:cols w:space="425"/>
          <w:docGrid w:type="lines" w:linePitch="312"/>
        </w:sectPr>
      </w:pPr>
    </w:p>
    <w:p w:rsidR="009415A3" w:rsidRPr="009415A3" w:rsidRDefault="009415A3" w:rsidP="009415A3">
      <w:pPr>
        <w:pStyle w:val="1"/>
        <w:spacing w:beforeLines="50" w:before="156" w:afterLines="50" w:after="156" w:line="240" w:lineRule="auto"/>
        <w:jc w:val="center"/>
        <w:rPr>
          <w:rFonts w:eastAsia="黑体"/>
          <w:bCs w:val="0"/>
          <w:sz w:val="32"/>
          <w:szCs w:val="32"/>
        </w:rPr>
      </w:pPr>
      <w:bookmarkStart w:id="131" w:name="_Toc519319712"/>
      <w:bookmarkStart w:id="132" w:name="_Toc523047372"/>
      <w:r w:rsidRPr="009415A3">
        <w:rPr>
          <w:rFonts w:eastAsia="黑体"/>
          <w:bCs w:val="0"/>
          <w:sz w:val="32"/>
          <w:szCs w:val="32"/>
        </w:rPr>
        <w:lastRenderedPageBreak/>
        <w:t>References</w:t>
      </w:r>
      <w:bookmarkEnd w:id="131"/>
      <w:bookmarkEnd w:id="132"/>
    </w:p>
    <w:p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Citation in text</w:t>
      </w:r>
    </w:p>
    <w:p w:rsidR="009415A3" w:rsidRPr="009415A3" w:rsidRDefault="009415A3" w:rsidP="009415A3">
      <w:pPr>
        <w:tabs>
          <w:tab w:val="num" w:pos="1440"/>
        </w:tabs>
        <w:spacing w:line="360" w:lineRule="auto"/>
        <w:ind w:firstLineChars="200" w:firstLine="480"/>
        <w:rPr>
          <w:bCs/>
          <w:sz w:val="24"/>
        </w:rPr>
      </w:pPr>
      <w:r w:rsidRPr="009415A3">
        <w:rPr>
          <w:bCs/>
          <w:sz w:val="24"/>
        </w:rPr>
        <w:t>Please ensure that every reference cited in the text is also present in the reference list (and vice</w:t>
      </w:r>
      <w:r w:rsidRPr="009415A3">
        <w:rPr>
          <w:rFonts w:hint="eastAsia"/>
          <w:bCs/>
          <w:sz w:val="24"/>
        </w:rPr>
        <w:t xml:space="preserve"> </w:t>
      </w:r>
      <w:r w:rsidRPr="009415A3">
        <w:rPr>
          <w:bCs/>
          <w:sz w:val="24"/>
        </w:rPr>
        <w:t>versa). Unpublished results and personal</w:t>
      </w:r>
      <w:r w:rsidRPr="009415A3">
        <w:rPr>
          <w:rFonts w:hint="eastAsia"/>
          <w:bCs/>
          <w:sz w:val="24"/>
        </w:rPr>
        <w:t xml:space="preserve"> </w:t>
      </w:r>
      <w:r w:rsidRPr="009415A3">
        <w:rPr>
          <w:bCs/>
          <w:sz w:val="24"/>
        </w:rPr>
        <w:t>communications are not recommended in the reference list, but may be mentioned in the text. If these references are included in the reference list</w:t>
      </w:r>
      <w:r w:rsidRPr="009415A3">
        <w:rPr>
          <w:rFonts w:hint="eastAsia"/>
          <w:bCs/>
          <w:sz w:val="24"/>
        </w:rPr>
        <w:t>,</w:t>
      </w:r>
      <w:r w:rsidRPr="009415A3">
        <w:rPr>
          <w:bCs/>
          <w:sz w:val="24"/>
        </w:rPr>
        <w:t xml:space="preserve"> they should follow the standard reference style and should include a substitution of the publication date with either 'Unpublished results' or</w:t>
      </w:r>
      <w:r w:rsidRPr="009415A3">
        <w:rPr>
          <w:rFonts w:hint="eastAsia"/>
          <w:bCs/>
          <w:sz w:val="24"/>
        </w:rPr>
        <w:t xml:space="preserve"> </w:t>
      </w:r>
      <w:r w:rsidRPr="009415A3">
        <w:rPr>
          <w:bCs/>
          <w:sz w:val="24"/>
        </w:rPr>
        <w:t>'Personal communication'. Citation of a reference as 'in press' implies that the item has been accepted</w:t>
      </w:r>
      <w:r w:rsidRPr="009415A3">
        <w:rPr>
          <w:rFonts w:hint="eastAsia"/>
          <w:bCs/>
          <w:sz w:val="24"/>
        </w:rPr>
        <w:t xml:space="preserve"> </w:t>
      </w:r>
      <w:r w:rsidRPr="009415A3">
        <w:rPr>
          <w:bCs/>
          <w:sz w:val="24"/>
        </w:rPr>
        <w:t>for publication.</w:t>
      </w:r>
    </w:p>
    <w:p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Web references</w:t>
      </w:r>
    </w:p>
    <w:p w:rsidR="009415A3" w:rsidRPr="009415A3" w:rsidRDefault="009415A3" w:rsidP="009415A3">
      <w:pPr>
        <w:tabs>
          <w:tab w:val="num" w:pos="1440"/>
        </w:tabs>
        <w:spacing w:line="360" w:lineRule="auto"/>
        <w:ind w:firstLineChars="200" w:firstLine="480"/>
        <w:rPr>
          <w:bCs/>
          <w:sz w:val="24"/>
        </w:rPr>
      </w:pPr>
      <w:r w:rsidRPr="009415A3">
        <w:rPr>
          <w:bCs/>
          <w:sz w:val="24"/>
        </w:rPr>
        <w:t>As a minimum, the full URL should be given and the date when the reference was last accessed. Any</w:t>
      </w:r>
      <w:r w:rsidRPr="009415A3">
        <w:rPr>
          <w:rFonts w:hint="eastAsia"/>
          <w:bCs/>
          <w:sz w:val="24"/>
        </w:rPr>
        <w:t xml:space="preserve"> </w:t>
      </w:r>
      <w:r w:rsidRPr="009415A3">
        <w:rPr>
          <w:bCs/>
          <w:sz w:val="24"/>
        </w:rPr>
        <w:t>further information, if known (DOI, author names, dates, reference to a source publication, etc.),</w:t>
      </w:r>
      <w:r w:rsidRPr="009415A3">
        <w:rPr>
          <w:rFonts w:hint="eastAsia"/>
          <w:bCs/>
          <w:sz w:val="24"/>
        </w:rPr>
        <w:t xml:space="preserve"> </w:t>
      </w:r>
      <w:r w:rsidRPr="009415A3">
        <w:rPr>
          <w:bCs/>
          <w:sz w:val="24"/>
        </w:rPr>
        <w:t>should also be given. Web references can be included in the reference list.</w:t>
      </w:r>
    </w:p>
    <w:p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Data references</w:t>
      </w:r>
    </w:p>
    <w:p w:rsidR="009415A3" w:rsidRPr="009415A3" w:rsidRDefault="009415A3" w:rsidP="009415A3">
      <w:pPr>
        <w:tabs>
          <w:tab w:val="num" w:pos="1440"/>
        </w:tabs>
        <w:spacing w:line="360" w:lineRule="auto"/>
        <w:ind w:firstLineChars="200" w:firstLine="480"/>
        <w:rPr>
          <w:bCs/>
          <w:sz w:val="24"/>
        </w:rPr>
      </w:pPr>
      <w:r w:rsidRPr="009415A3">
        <w:rPr>
          <w:bCs/>
          <w:sz w:val="24"/>
        </w:rPr>
        <w:t>It encourages you to cite underlying or relevant datasets in your document by citing them in your text and including a data reference in your Reference List. Data references should include the</w:t>
      </w:r>
      <w:r w:rsidRPr="009415A3">
        <w:rPr>
          <w:rFonts w:hint="eastAsia"/>
          <w:bCs/>
          <w:sz w:val="24"/>
        </w:rPr>
        <w:t xml:space="preserve"> </w:t>
      </w:r>
      <w:r w:rsidRPr="009415A3">
        <w:rPr>
          <w:bCs/>
          <w:sz w:val="24"/>
        </w:rPr>
        <w:t>following elements: author name(s), dataset title, data repository, version (where available), year,</w:t>
      </w:r>
      <w:r w:rsidRPr="009415A3">
        <w:rPr>
          <w:rFonts w:hint="eastAsia"/>
          <w:bCs/>
          <w:sz w:val="24"/>
        </w:rPr>
        <w:t xml:space="preserve"> </w:t>
      </w:r>
      <w:r w:rsidRPr="009415A3">
        <w:rPr>
          <w:bCs/>
          <w:sz w:val="24"/>
        </w:rPr>
        <w:t>and global persistent identifier.</w:t>
      </w:r>
    </w:p>
    <w:p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Reference formatting</w:t>
      </w:r>
    </w:p>
    <w:p w:rsidR="009415A3" w:rsidRPr="009415A3" w:rsidRDefault="009415A3" w:rsidP="009415A3">
      <w:pPr>
        <w:tabs>
          <w:tab w:val="num" w:pos="1440"/>
        </w:tabs>
        <w:spacing w:line="360" w:lineRule="auto"/>
        <w:ind w:firstLineChars="200" w:firstLine="480"/>
        <w:rPr>
          <w:bCs/>
          <w:sz w:val="24"/>
        </w:rPr>
      </w:pPr>
      <w:r w:rsidRPr="009415A3">
        <w:rPr>
          <w:bCs/>
          <w:sz w:val="24"/>
        </w:rPr>
        <w:t>Reference formatting should be in consistent style. Where applicable, author(s) name(s), journal title/book title, chapter title/article title, year of publication, volume number/book chapter and the pagination</w:t>
      </w:r>
      <w:r w:rsidRPr="009415A3">
        <w:rPr>
          <w:rFonts w:hint="eastAsia"/>
          <w:bCs/>
          <w:sz w:val="24"/>
        </w:rPr>
        <w:t xml:space="preserve"> </w:t>
      </w:r>
      <w:r w:rsidRPr="009415A3">
        <w:rPr>
          <w:bCs/>
          <w:sz w:val="24"/>
        </w:rPr>
        <w:t>must be present.. The reference style used in the thesis/dissertation should</w:t>
      </w:r>
      <w:r w:rsidRPr="009415A3">
        <w:rPr>
          <w:rFonts w:hint="eastAsia"/>
          <w:bCs/>
          <w:sz w:val="24"/>
        </w:rPr>
        <w:t xml:space="preserve"> </w:t>
      </w:r>
      <w:r w:rsidRPr="009415A3">
        <w:rPr>
          <w:bCs/>
          <w:sz w:val="24"/>
        </w:rPr>
        <w:t>be arranged according to the following examples:</w:t>
      </w:r>
    </w:p>
    <w:p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Reference style</w:t>
      </w:r>
    </w:p>
    <w:p w:rsidR="009415A3" w:rsidRPr="009415A3" w:rsidRDefault="009415A3" w:rsidP="009415A3">
      <w:pPr>
        <w:tabs>
          <w:tab w:val="num" w:pos="1440"/>
        </w:tabs>
        <w:spacing w:line="360" w:lineRule="auto"/>
        <w:ind w:firstLineChars="200" w:firstLine="482"/>
        <w:rPr>
          <w:bCs/>
          <w:sz w:val="24"/>
        </w:rPr>
      </w:pPr>
      <w:r w:rsidRPr="009415A3">
        <w:rPr>
          <w:b/>
          <w:bCs/>
          <w:sz w:val="24"/>
        </w:rPr>
        <w:t>Text:</w:t>
      </w:r>
      <w:r w:rsidRPr="009415A3">
        <w:rPr>
          <w:bCs/>
          <w:sz w:val="24"/>
        </w:rPr>
        <w:t xml:space="preserve"> Indicate references by number(s) in square brackets (superscript) in line with the text. The actual authors</w:t>
      </w:r>
      <w:r w:rsidRPr="009415A3">
        <w:rPr>
          <w:rFonts w:hint="eastAsia"/>
          <w:bCs/>
          <w:sz w:val="24"/>
        </w:rPr>
        <w:t xml:space="preserve"> </w:t>
      </w:r>
      <w:r w:rsidRPr="009415A3">
        <w:rPr>
          <w:bCs/>
          <w:sz w:val="24"/>
        </w:rPr>
        <w:t>can be referred to, but the reference number(s) must always be given.</w:t>
      </w:r>
    </w:p>
    <w:p w:rsidR="009415A3" w:rsidRPr="009415A3" w:rsidRDefault="009415A3" w:rsidP="009415A3">
      <w:pPr>
        <w:tabs>
          <w:tab w:val="num" w:pos="1440"/>
        </w:tabs>
        <w:spacing w:line="360" w:lineRule="auto"/>
        <w:ind w:firstLineChars="200" w:firstLine="482"/>
        <w:rPr>
          <w:bCs/>
          <w:sz w:val="24"/>
        </w:rPr>
      </w:pPr>
      <w:r w:rsidRPr="009415A3">
        <w:rPr>
          <w:b/>
          <w:bCs/>
          <w:sz w:val="24"/>
        </w:rPr>
        <w:t>List:</w:t>
      </w:r>
      <w:r w:rsidRPr="009415A3">
        <w:rPr>
          <w:bCs/>
          <w:sz w:val="24"/>
        </w:rPr>
        <w:t xml:space="preserve"> Number the references (numbers in square brackets) in the list in the order in which they appear</w:t>
      </w:r>
      <w:r w:rsidRPr="009415A3">
        <w:rPr>
          <w:rFonts w:hint="eastAsia"/>
          <w:bCs/>
          <w:sz w:val="24"/>
        </w:rPr>
        <w:t xml:space="preserve"> </w:t>
      </w:r>
      <w:r w:rsidRPr="009415A3">
        <w:rPr>
          <w:bCs/>
          <w:sz w:val="24"/>
        </w:rPr>
        <w:t>in the text.</w:t>
      </w:r>
    </w:p>
    <w:p w:rsidR="009415A3" w:rsidRPr="009415A3" w:rsidRDefault="009415A3" w:rsidP="009415A3">
      <w:pPr>
        <w:autoSpaceDE w:val="0"/>
        <w:autoSpaceDN w:val="0"/>
        <w:spacing w:line="360" w:lineRule="auto"/>
        <w:jc w:val="left"/>
        <w:rPr>
          <w:rFonts w:eastAsia="等线"/>
          <w:b/>
          <w:i/>
          <w:color w:val="000000"/>
          <w:kern w:val="0"/>
          <w:sz w:val="24"/>
        </w:rPr>
      </w:pPr>
      <w:r w:rsidRPr="009415A3">
        <w:rPr>
          <w:rFonts w:eastAsia="等线"/>
          <w:b/>
          <w:i/>
          <w:color w:val="000000"/>
          <w:kern w:val="0"/>
          <w:sz w:val="24"/>
        </w:rPr>
        <w:t>Examples:</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Reference to a journal publication: </w:t>
      </w:r>
      <w:r w:rsidRPr="009415A3">
        <w:rPr>
          <w:rFonts w:eastAsia="等线"/>
          <w:color w:val="000000"/>
          <w:kern w:val="0"/>
          <w:sz w:val="24"/>
          <w:highlight w:val="lightGray"/>
        </w:rPr>
        <w:t xml:space="preserve">[sequence number] Author name. Article title[J]. </w:t>
      </w:r>
      <w:r w:rsidRPr="009415A3">
        <w:rPr>
          <w:rFonts w:eastAsia="等线"/>
          <w:color w:val="000000"/>
          <w:kern w:val="0"/>
          <w:sz w:val="24"/>
          <w:highlight w:val="lightGray"/>
        </w:rPr>
        <w:lastRenderedPageBreak/>
        <w:t>Journal title, year of publication, volume (issue): pagination.</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Ozgokmen T. M., Johns W. E., Peters H., et al. Turbulent mixing in the red sea outflow </w:t>
      </w:r>
      <w:r w:rsidRPr="009415A3">
        <w:rPr>
          <w:rFonts w:eastAsia="等线"/>
          <w:color w:val="000000"/>
          <w:spacing w:val="-2"/>
          <w:kern w:val="0"/>
          <w:sz w:val="24"/>
        </w:rPr>
        <w:t>plume from a high-resoluting nonhydrostatic model[J]. Journal of Physical Oceangraphy</w:t>
      </w:r>
      <w:r w:rsidRPr="009415A3">
        <w:rPr>
          <w:rFonts w:eastAsia="等线"/>
          <w:color w:val="000000"/>
          <w:kern w:val="0"/>
          <w:sz w:val="24"/>
        </w:rPr>
        <w:t>, 2003, 33(8): 1846-1869.</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book:</w:t>
      </w:r>
      <w:r w:rsidRPr="009415A3">
        <w:rPr>
          <w:rFonts w:eastAsia="等线" w:hint="eastAsia"/>
          <w:color w:val="000000"/>
          <w:spacing w:val="-2"/>
          <w:kern w:val="0"/>
          <w:sz w:val="24"/>
        </w:rPr>
        <w:t xml:space="preserve"> </w:t>
      </w:r>
      <w:r w:rsidRPr="009415A3">
        <w:rPr>
          <w:rFonts w:eastAsia="等线"/>
          <w:color w:val="000000"/>
          <w:spacing w:val="-2"/>
          <w:kern w:val="0"/>
          <w:sz w:val="24"/>
          <w:highlight w:val="lightGray"/>
        </w:rPr>
        <w:t>[sequence number] Author name. Book title[M]. Edition (optional)</w:t>
      </w:r>
      <w:r w:rsidRPr="009415A3">
        <w:rPr>
          <w:rFonts w:eastAsia="等线"/>
          <w:color w:val="000000"/>
          <w:kern w:val="0"/>
          <w:sz w:val="24"/>
          <w:highlight w:val="lightGray"/>
        </w:rPr>
        <w:t xml:space="preserve">. Place </w:t>
      </w:r>
      <w:r w:rsidRPr="009415A3">
        <w:rPr>
          <w:rFonts w:eastAsia="等线"/>
          <w:color w:val="000000"/>
          <w:spacing w:val="-2"/>
          <w:kern w:val="0"/>
          <w:sz w:val="24"/>
          <w:highlight w:val="lightGray"/>
        </w:rPr>
        <w:t>of publication: publisher, year of publication.</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Strunk Jr W., White E. B. The elements of style[M]. 4th edition. New York: Longman, 2000.</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an article in an edited conference proceeding: </w:t>
      </w:r>
      <w:r w:rsidRPr="009415A3">
        <w:rPr>
          <w:rFonts w:eastAsia="等线"/>
          <w:color w:val="000000"/>
          <w:spacing w:val="-2"/>
          <w:kern w:val="0"/>
          <w:sz w:val="24"/>
          <w:highlight w:val="lightGray"/>
        </w:rPr>
        <w:t>[sequence number] Author name. Article title[A]. Editor</w:t>
      </w:r>
      <w:r w:rsidRPr="009415A3">
        <w:rPr>
          <w:rFonts w:eastAsia="等线" w:hint="eastAsia"/>
          <w:color w:val="000000"/>
          <w:spacing w:val="-2"/>
          <w:kern w:val="0"/>
          <w:sz w:val="24"/>
          <w:highlight w:val="lightGray"/>
        </w:rPr>
        <w:t>(</w:t>
      </w:r>
      <w:r w:rsidRPr="009415A3">
        <w:rPr>
          <w:rFonts w:eastAsia="等线"/>
          <w:color w:val="000000"/>
          <w:spacing w:val="-2"/>
          <w:kern w:val="0"/>
          <w:sz w:val="24"/>
          <w:highlight w:val="lightGray"/>
        </w:rPr>
        <w:t xml:space="preserve">s). Conference proceeding title[C]. Place of publication: publisher, year of publication: </w:t>
      </w:r>
      <w:r w:rsidRPr="009415A3">
        <w:rPr>
          <w:rFonts w:eastAsia="等线"/>
          <w:color w:val="000000"/>
          <w:kern w:val="0"/>
          <w:sz w:val="24"/>
          <w:highlight w:val="lightGray"/>
        </w:rPr>
        <w:t>pagination</w:t>
      </w:r>
      <w:r w:rsidRPr="009415A3">
        <w:rPr>
          <w:rFonts w:eastAsia="等线"/>
          <w:color w:val="000000"/>
          <w:spacing w:val="-2"/>
          <w:kern w:val="0"/>
          <w:sz w:val="24"/>
          <w:highlight w:val="lightGray"/>
        </w:rPr>
        <w:t>.</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Mao X</w:t>
      </w:r>
      <w:r w:rsidRPr="009415A3">
        <w:rPr>
          <w:rFonts w:eastAsia="等线" w:hint="eastAsia"/>
          <w:color w:val="000000"/>
          <w:kern w:val="0"/>
          <w:sz w:val="24"/>
        </w:rPr>
        <w:t>.</w:t>
      </w:r>
      <w:r w:rsidRPr="009415A3">
        <w:rPr>
          <w:rFonts w:eastAsia="等线"/>
          <w:color w:val="000000"/>
          <w:kern w:val="0"/>
          <w:sz w:val="24"/>
        </w:rPr>
        <w:t xml:space="preserve"> Analysis of affective characteristics and evaluation of harmonious feeling of image based on 1/f fluctuation theory[A]</w:t>
      </w:r>
      <w:r w:rsidRPr="009415A3">
        <w:rPr>
          <w:rFonts w:eastAsia="等线" w:hint="eastAsia"/>
          <w:color w:val="000000"/>
          <w:kern w:val="0"/>
          <w:sz w:val="24"/>
        </w:rPr>
        <w:t xml:space="preserve">. </w:t>
      </w:r>
      <w:r w:rsidRPr="009415A3">
        <w:rPr>
          <w:rFonts w:eastAsia="等线"/>
          <w:color w:val="000000"/>
          <w:kern w:val="0"/>
          <w:sz w:val="24"/>
        </w:rPr>
        <w:t>International Conference on Industrial &amp; Engineering Applications of Artificial Intelligence &amp; Expert Systems (IEA/AIE)[C]</w:t>
      </w:r>
      <w:r w:rsidRPr="009415A3">
        <w:rPr>
          <w:rFonts w:eastAsia="等线" w:hint="eastAsia"/>
          <w:color w:val="000000"/>
          <w:kern w:val="0"/>
          <w:sz w:val="24"/>
        </w:rPr>
        <w:t xml:space="preserve">. </w:t>
      </w:r>
      <w:r w:rsidRPr="009415A3">
        <w:rPr>
          <w:rFonts w:eastAsia="等线"/>
          <w:color w:val="000000"/>
          <w:kern w:val="0"/>
          <w:sz w:val="24"/>
        </w:rPr>
        <w:t>Australia: Springer Publishing House,</w:t>
      </w:r>
      <w:r w:rsidRPr="009415A3">
        <w:rPr>
          <w:rFonts w:eastAsia="等线" w:hint="eastAsia"/>
          <w:color w:val="000000"/>
          <w:kern w:val="0"/>
          <w:sz w:val="24"/>
        </w:rPr>
        <w:t xml:space="preserve"> </w:t>
      </w:r>
      <w:r w:rsidRPr="009415A3">
        <w:rPr>
          <w:rFonts w:eastAsia="等线"/>
          <w:color w:val="000000"/>
          <w:kern w:val="0"/>
          <w:sz w:val="24"/>
        </w:rPr>
        <w:t>2002</w:t>
      </w:r>
      <w:r w:rsidRPr="009415A3">
        <w:rPr>
          <w:rFonts w:eastAsia="等线" w:hint="eastAsia"/>
          <w:color w:val="000000"/>
          <w:kern w:val="0"/>
          <w:sz w:val="24"/>
        </w:rPr>
        <w:t xml:space="preserve">: </w:t>
      </w:r>
      <w:r w:rsidRPr="009415A3">
        <w:rPr>
          <w:rFonts w:eastAsia="等线"/>
          <w:color w:val="000000"/>
          <w:kern w:val="0"/>
          <w:sz w:val="24"/>
        </w:rPr>
        <w:t>17-19</w:t>
      </w:r>
      <w:r w:rsidRPr="009415A3">
        <w:rPr>
          <w:rFonts w:eastAsia="等线" w:hint="eastAsia"/>
          <w:color w:val="000000"/>
          <w:kern w:val="0"/>
          <w:sz w:val="24"/>
        </w:rPr>
        <w:t>.</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Especially for SPE conference papers: </w:t>
      </w:r>
      <w:r w:rsidRPr="009415A3">
        <w:rPr>
          <w:rFonts w:eastAsia="等线"/>
          <w:color w:val="000000"/>
          <w:spacing w:val="-2"/>
          <w:kern w:val="0"/>
          <w:sz w:val="24"/>
          <w:highlight w:val="lightGray"/>
        </w:rPr>
        <w:t>[sequence number] Author name. Article title[C]. SPE Number, year of publication.</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hint="eastAsia"/>
          <w:color w:val="000000"/>
          <w:kern w:val="0"/>
          <w:sz w:val="24"/>
        </w:rPr>
        <w:t>Yao C</w:t>
      </w:r>
      <w:r w:rsidRPr="009415A3">
        <w:rPr>
          <w:rFonts w:eastAsia="等线"/>
          <w:color w:val="000000"/>
          <w:kern w:val="0"/>
          <w:sz w:val="24"/>
        </w:rPr>
        <w:t>. J.</w:t>
      </w:r>
      <w:r w:rsidRPr="009415A3">
        <w:rPr>
          <w:rFonts w:eastAsia="等线" w:hint="eastAsia"/>
          <w:color w:val="000000"/>
          <w:kern w:val="0"/>
          <w:sz w:val="24"/>
        </w:rPr>
        <w:t>, Xu X</w:t>
      </w:r>
      <w:r w:rsidRPr="009415A3">
        <w:rPr>
          <w:rFonts w:eastAsia="等线"/>
          <w:color w:val="000000"/>
          <w:kern w:val="0"/>
          <w:sz w:val="24"/>
        </w:rPr>
        <w:t>. H.</w:t>
      </w:r>
      <w:r w:rsidRPr="009415A3">
        <w:rPr>
          <w:rFonts w:eastAsia="等线" w:hint="eastAsia"/>
          <w:color w:val="000000"/>
          <w:kern w:val="0"/>
          <w:sz w:val="24"/>
        </w:rPr>
        <w:t>, Wang D</w:t>
      </w:r>
      <w:r w:rsidRPr="009415A3">
        <w:rPr>
          <w:rFonts w:eastAsia="等线"/>
          <w:color w:val="000000"/>
          <w:kern w:val="0"/>
          <w:sz w:val="24"/>
        </w:rPr>
        <w:t>.</w:t>
      </w:r>
      <w:r w:rsidRPr="009415A3">
        <w:rPr>
          <w:rFonts w:eastAsia="等线" w:hint="eastAsia"/>
          <w:color w:val="000000"/>
          <w:kern w:val="0"/>
          <w:sz w:val="24"/>
        </w:rPr>
        <w:t xml:space="preserve">, </w:t>
      </w:r>
      <w:r w:rsidRPr="009415A3">
        <w:rPr>
          <w:rFonts w:eastAsia="等线"/>
          <w:color w:val="000000"/>
          <w:kern w:val="0"/>
          <w:sz w:val="24"/>
        </w:rPr>
        <w:t>et al</w:t>
      </w:r>
      <w:r w:rsidRPr="009415A3">
        <w:rPr>
          <w:rFonts w:eastAsia="等线" w:hint="eastAsia"/>
          <w:color w:val="000000"/>
          <w:kern w:val="0"/>
          <w:sz w:val="24"/>
        </w:rPr>
        <w:t>. Research and application of micron-size polyacrylamide elastic microspheres as a smart sweep improvement and profile modification agent [C]. SPE 179531, 2016.</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thesis/dissertation:</w:t>
      </w:r>
      <w:r w:rsidRPr="009415A3">
        <w:rPr>
          <w:rFonts w:eastAsia="等线" w:hint="eastAsia"/>
          <w:color w:val="000000"/>
          <w:spacing w:val="-2"/>
          <w:kern w:val="0"/>
          <w:sz w:val="24"/>
        </w:rPr>
        <w:t xml:space="preserve"> </w:t>
      </w:r>
      <w:r w:rsidRPr="009415A3">
        <w:rPr>
          <w:rFonts w:eastAsia="等线"/>
          <w:color w:val="000000"/>
          <w:spacing w:val="-2"/>
          <w:kern w:val="0"/>
          <w:sz w:val="24"/>
          <w:highlight w:val="lightGray"/>
        </w:rPr>
        <w:t>[sequence number] Author name. Thesis/dissertation title[D]. Place of collection: university of collection, year.</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Yao C. J</w:t>
      </w:r>
      <w:r w:rsidRPr="009415A3">
        <w:rPr>
          <w:rFonts w:eastAsia="等线" w:hint="eastAsia"/>
          <w:color w:val="000000"/>
          <w:kern w:val="0"/>
          <w:sz w:val="24"/>
        </w:rPr>
        <w:t>.</w:t>
      </w:r>
      <w:r w:rsidRPr="009415A3">
        <w:rPr>
          <w:rFonts w:eastAsia="等线"/>
          <w:color w:val="000000"/>
          <w:kern w:val="0"/>
          <w:sz w:val="24"/>
        </w:rPr>
        <w:t xml:space="preserve"> Research on seepage mechanisms of pore-scale elastic microspheres by experiment and modeling[D]</w:t>
      </w:r>
      <w:r w:rsidRPr="009415A3">
        <w:rPr>
          <w:rFonts w:eastAsia="等线" w:hint="eastAsia"/>
          <w:color w:val="000000"/>
          <w:kern w:val="0"/>
          <w:sz w:val="24"/>
        </w:rPr>
        <w:t xml:space="preserve">. </w:t>
      </w:r>
      <w:r w:rsidRPr="009415A3">
        <w:rPr>
          <w:rFonts w:eastAsia="等线"/>
          <w:color w:val="000000"/>
          <w:kern w:val="0"/>
          <w:sz w:val="24"/>
        </w:rPr>
        <w:t>Qingdao: China University of Petroleum (East China), 2014</w:t>
      </w:r>
      <w:r w:rsidRPr="009415A3">
        <w:rPr>
          <w:rFonts w:eastAsia="等线" w:hint="eastAsia"/>
          <w:color w:val="000000"/>
          <w:kern w:val="0"/>
          <w:sz w:val="24"/>
        </w:rPr>
        <w:t>.</w:t>
      </w:r>
    </w:p>
    <w:p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website: </w:t>
      </w:r>
      <w:r w:rsidRPr="009415A3">
        <w:rPr>
          <w:rFonts w:eastAsia="等线"/>
          <w:color w:val="000000"/>
          <w:spacing w:val="-2"/>
          <w:kern w:val="0"/>
          <w:sz w:val="24"/>
          <w:highlight w:val="lightGray"/>
        </w:rPr>
        <w:t>[sequence number] Author name. Reference title[OL]. Website, date of publication.</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Cancer Research UK. Cancer statistics reports for the UK during 2000-2003[OL]. </w:t>
      </w:r>
      <w:r w:rsidRPr="009415A3">
        <w:rPr>
          <w:rFonts w:eastAsia="等线"/>
          <w:color w:val="000000"/>
          <w:spacing w:val="-2"/>
          <w:kern w:val="0"/>
          <w:sz w:val="24"/>
        </w:rPr>
        <w:t>http://www.cancerresearchuk.org/aboutcancer/statistics/cancerstatsreport/, 2003-03-13.</w:t>
      </w:r>
    </w:p>
    <w:p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patent: </w:t>
      </w:r>
      <w:r w:rsidRPr="009415A3">
        <w:rPr>
          <w:rFonts w:eastAsia="等线"/>
          <w:color w:val="000000"/>
          <w:spacing w:val="-2"/>
          <w:kern w:val="0"/>
          <w:sz w:val="24"/>
          <w:highlight w:val="lightGray"/>
        </w:rPr>
        <w:t>[sequence number] Author name. Patent title[P]. Country of patent: patent number, date issued.</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lastRenderedPageBreak/>
        <w:t>Jiang X. Z</w:t>
      </w:r>
      <w:r w:rsidRPr="009415A3">
        <w:rPr>
          <w:rFonts w:eastAsia="等线" w:hint="eastAsia"/>
          <w:color w:val="000000"/>
          <w:kern w:val="0"/>
          <w:sz w:val="24"/>
        </w:rPr>
        <w:t xml:space="preserve">. </w:t>
      </w:r>
      <w:r w:rsidRPr="009415A3">
        <w:rPr>
          <w:rFonts w:eastAsia="等线"/>
          <w:color w:val="000000"/>
          <w:kern w:val="0"/>
          <w:sz w:val="24"/>
        </w:rPr>
        <w:t>The invention relates to a preparation scheme of warm and hot external dressing[P]</w:t>
      </w:r>
      <w:r w:rsidRPr="009415A3">
        <w:rPr>
          <w:rFonts w:eastAsia="等线" w:hint="eastAsia"/>
          <w:color w:val="000000"/>
          <w:kern w:val="0"/>
          <w:sz w:val="24"/>
        </w:rPr>
        <w:t>. C</w:t>
      </w:r>
      <w:r w:rsidRPr="009415A3">
        <w:rPr>
          <w:rFonts w:eastAsia="等线"/>
          <w:color w:val="000000"/>
          <w:kern w:val="0"/>
          <w:sz w:val="24"/>
        </w:rPr>
        <w:t>hina Patent: 881056078, 1983-08-12.</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technical standard: </w:t>
      </w:r>
      <w:r w:rsidRPr="009415A3">
        <w:rPr>
          <w:rFonts w:eastAsia="等线"/>
          <w:color w:val="000000"/>
          <w:spacing w:val="-2"/>
          <w:kern w:val="0"/>
          <w:sz w:val="24"/>
          <w:highlight w:val="lightGray"/>
        </w:rPr>
        <w:t xml:space="preserve">[sequence number] Standard code, standard title[S]. Place of publication: publisher, year of publication: </w:t>
      </w:r>
      <w:r w:rsidRPr="009415A3">
        <w:rPr>
          <w:rFonts w:eastAsia="等线"/>
          <w:color w:val="000000"/>
          <w:kern w:val="0"/>
          <w:sz w:val="24"/>
          <w:highlight w:val="lightGray"/>
        </w:rPr>
        <w:t>pagination</w:t>
      </w:r>
      <w:r w:rsidRPr="009415A3">
        <w:rPr>
          <w:rFonts w:eastAsia="等线"/>
          <w:color w:val="000000"/>
          <w:spacing w:val="-2"/>
          <w:kern w:val="0"/>
          <w:sz w:val="24"/>
          <w:highlight w:val="lightGray"/>
        </w:rPr>
        <w:t>.</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GB/T 16159-1996, Basic principles of orthography for Chinese phonetic alphabet[S]. </w:t>
      </w:r>
      <w:r w:rsidRPr="009415A3">
        <w:rPr>
          <w:rFonts w:eastAsia="等线" w:hint="eastAsia"/>
          <w:color w:val="000000"/>
          <w:kern w:val="0"/>
          <w:sz w:val="24"/>
        </w:rPr>
        <w:t>Beijing</w:t>
      </w:r>
      <w:r w:rsidRPr="009415A3">
        <w:rPr>
          <w:rFonts w:eastAsia="等线"/>
          <w:color w:val="000000"/>
          <w:kern w:val="0"/>
          <w:sz w:val="24"/>
        </w:rPr>
        <w:t>: China Standards Press, 1996.</w:t>
      </w:r>
    </w:p>
    <w:p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report: </w:t>
      </w:r>
      <w:r w:rsidRPr="009415A3">
        <w:rPr>
          <w:rFonts w:eastAsia="等线"/>
          <w:color w:val="000000"/>
          <w:spacing w:val="-2"/>
          <w:kern w:val="0"/>
          <w:sz w:val="24"/>
          <w:highlight w:val="lightGray"/>
        </w:rPr>
        <w:t>[sequence number] Author name. Report title[R]. Place of report: organizer, year of report.</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hint="eastAsia"/>
          <w:color w:val="000000"/>
          <w:kern w:val="0"/>
          <w:sz w:val="24"/>
        </w:rPr>
        <w:t xml:space="preserve">Yao C. J. </w:t>
      </w:r>
      <w:r w:rsidRPr="009415A3">
        <w:rPr>
          <w:rFonts w:eastAsia="等线"/>
          <w:color w:val="000000"/>
          <w:kern w:val="0"/>
          <w:sz w:val="24"/>
        </w:rPr>
        <w:t>MEOR technology[R]. Qingdao: China University of Petroleum (East China), 2015.</w:t>
      </w:r>
    </w:p>
    <w:p w:rsidR="009415A3" w:rsidRPr="009415A3" w:rsidRDefault="009415A3" w:rsidP="009415A3">
      <w:pPr>
        <w:spacing w:line="360" w:lineRule="auto"/>
      </w:pPr>
    </w:p>
    <w:p w:rsidR="009415A3" w:rsidRPr="009415A3" w:rsidRDefault="009415A3" w:rsidP="009415A3">
      <w:pPr>
        <w:spacing w:line="360" w:lineRule="auto"/>
        <w:ind w:left="420"/>
        <w:sectPr w:rsidR="009415A3" w:rsidRPr="009415A3" w:rsidSect="007A1C01">
          <w:headerReference w:type="even" r:id="rId20"/>
          <w:pgSz w:w="11906" w:h="16838"/>
          <w:pgMar w:top="1418" w:right="1418" w:bottom="1418" w:left="1418" w:header="851" w:footer="992" w:gutter="0"/>
          <w:cols w:space="425"/>
          <w:docGrid w:type="lines" w:linePitch="312"/>
        </w:sectPr>
      </w:pPr>
    </w:p>
    <w:p w:rsidR="009415A3" w:rsidRPr="009415A3" w:rsidRDefault="009415A3" w:rsidP="009415A3">
      <w:pPr>
        <w:pStyle w:val="1"/>
        <w:spacing w:beforeLines="50" w:before="156" w:afterLines="50" w:after="156" w:line="240" w:lineRule="auto"/>
        <w:jc w:val="center"/>
        <w:rPr>
          <w:rFonts w:eastAsia="黑体"/>
          <w:bCs w:val="0"/>
          <w:sz w:val="32"/>
          <w:szCs w:val="32"/>
        </w:rPr>
      </w:pPr>
      <w:bookmarkStart w:id="133" w:name="_Toc519319713"/>
      <w:bookmarkStart w:id="134" w:name="_Toc523047373"/>
      <w:r w:rsidRPr="009415A3">
        <w:rPr>
          <w:rFonts w:eastAsia="黑体"/>
          <w:bCs w:val="0"/>
          <w:sz w:val="32"/>
          <w:szCs w:val="32"/>
        </w:rPr>
        <w:lastRenderedPageBreak/>
        <w:t>Appendices (Optional)</w:t>
      </w:r>
      <w:bookmarkEnd w:id="133"/>
      <w:bookmarkEnd w:id="134"/>
    </w:p>
    <w:p w:rsidR="009415A3" w:rsidRPr="009415A3" w:rsidRDefault="009415A3" w:rsidP="009415A3">
      <w:pPr>
        <w:tabs>
          <w:tab w:val="num" w:pos="1440"/>
        </w:tabs>
        <w:spacing w:line="360" w:lineRule="auto"/>
        <w:ind w:firstLineChars="200" w:firstLine="480"/>
        <w:rPr>
          <w:bCs/>
          <w:sz w:val="24"/>
        </w:rPr>
      </w:pPr>
      <w:bookmarkStart w:id="135" w:name="_Toc432642738"/>
      <w:bookmarkStart w:id="136" w:name="_Toc519169481"/>
      <w:r w:rsidRPr="009415A3">
        <w:rPr>
          <w:bCs/>
          <w:sz w:val="24"/>
        </w:rPr>
        <w:t>Appendices consist of materials which are related to the text, including, but not necessarily limited to, the following: a glossary, forms, Institutional Review Board (IRB) approval form, letters, questionnaires, raw data, computer programs, case studies, narratives, additional tables and/or figures which have not been mentioned or discussed individually in the text, or material of a textual nature.</w:t>
      </w:r>
    </w:p>
    <w:p w:rsidR="009415A3" w:rsidRPr="009415A3" w:rsidRDefault="009415A3" w:rsidP="009415A3">
      <w:pPr>
        <w:tabs>
          <w:tab w:val="num" w:pos="1440"/>
        </w:tabs>
        <w:spacing w:line="360" w:lineRule="auto"/>
        <w:ind w:firstLineChars="200" w:firstLine="480"/>
        <w:rPr>
          <w:bCs/>
          <w:sz w:val="24"/>
        </w:rPr>
      </w:pPr>
      <w:r w:rsidRPr="009415A3">
        <w:rPr>
          <w:bCs/>
          <w:sz w:val="24"/>
        </w:rPr>
        <w:t>When formatting your appendices, keep in mind:</w:t>
      </w:r>
    </w:p>
    <w:p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materials should fit within the required margins and should not obscure the page number.</w:t>
      </w:r>
    </w:p>
    <w:p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pages must have a page number which is consecutive for the document.</w:t>
      </w:r>
    </w:p>
    <w:p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tables and figures must be numbered, have a title, and be listed in the List of Tables or List of Figures, respectively.</w:t>
      </w:r>
    </w:p>
    <w:p w:rsidR="009415A3" w:rsidRPr="009415A3" w:rsidRDefault="009415A3" w:rsidP="009415A3">
      <w:pPr>
        <w:numPr>
          <w:ilvl w:val="0"/>
          <w:numId w:val="44"/>
        </w:numPr>
        <w:autoSpaceDE w:val="0"/>
        <w:autoSpaceDN w:val="0"/>
        <w:spacing w:line="360" w:lineRule="auto"/>
        <w:rPr>
          <w:rFonts w:eastAsia="等线"/>
          <w:color w:val="000000"/>
          <w:kern w:val="0"/>
          <w:sz w:val="24"/>
        </w:rPr>
      </w:pPr>
      <w:r w:rsidRPr="009415A3">
        <w:rPr>
          <w:rFonts w:eastAsia="等线"/>
          <w:color w:val="000000"/>
          <w:kern w:val="0"/>
          <w:sz w:val="24"/>
        </w:rPr>
        <w:t>Appendices should be lettered (A, B, C, etc.) and titled. Titles should be formatted similar to chapter titles in that the word “Appendix” and the letter and the appendix title should appear on one line. If there is only one appendix, no letter is assigned; the division will simply be called Appendix.</w:t>
      </w:r>
    </w:p>
    <w:p w:rsidR="009415A3" w:rsidRPr="009415A3" w:rsidRDefault="009415A3" w:rsidP="009415A3">
      <w:pPr>
        <w:numPr>
          <w:ilvl w:val="0"/>
          <w:numId w:val="44"/>
        </w:numPr>
        <w:autoSpaceDE w:val="0"/>
        <w:autoSpaceDN w:val="0"/>
        <w:spacing w:line="360" w:lineRule="auto"/>
        <w:rPr>
          <w:rFonts w:eastAsia="等线"/>
          <w:color w:val="000000"/>
          <w:kern w:val="0"/>
          <w:sz w:val="24"/>
        </w:rPr>
      </w:pPr>
      <w:r w:rsidRPr="009415A3">
        <w:rPr>
          <w:rFonts w:eastAsia="等线"/>
          <w:color w:val="000000"/>
          <w:kern w:val="0"/>
          <w:sz w:val="24"/>
        </w:rPr>
        <w:t>A glossary, if included, would be an appendix. The entries in a glossary should be alphabetized.</w:t>
      </w:r>
    </w:p>
    <w:p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137" w:name="_Toc519319714"/>
      <w:bookmarkStart w:id="138" w:name="_Toc523047374"/>
      <w:r w:rsidRPr="009415A3">
        <w:rPr>
          <w:rFonts w:eastAsia="黑体"/>
          <w:b/>
          <w:bCs/>
          <w:sz w:val="28"/>
          <w:szCs w:val="28"/>
        </w:rPr>
        <w:t>A.1 Static Analysis</w:t>
      </w:r>
      <w:bookmarkEnd w:id="135"/>
      <w:bookmarkEnd w:id="136"/>
      <w:bookmarkEnd w:id="137"/>
      <w:bookmarkEnd w:id="138"/>
    </w:p>
    <w:p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139" w:name="_Toc432642739"/>
      <w:bookmarkStart w:id="140" w:name="_Toc519169482"/>
      <w:bookmarkStart w:id="141" w:name="_Toc519319715"/>
      <w:bookmarkStart w:id="142" w:name="_Toc523047375"/>
      <w:r w:rsidRPr="009415A3">
        <w:rPr>
          <w:rFonts w:eastAsia="黑体" w:hint="eastAsia"/>
          <w:b/>
          <w:bCs/>
          <w:sz w:val="28"/>
          <w:szCs w:val="28"/>
        </w:rPr>
        <w:t>A</w:t>
      </w:r>
      <w:r w:rsidRPr="009415A3">
        <w:rPr>
          <w:rFonts w:eastAsia="黑体"/>
          <w:b/>
          <w:bCs/>
          <w:sz w:val="28"/>
          <w:szCs w:val="28"/>
        </w:rPr>
        <w:t>.</w:t>
      </w:r>
      <w:r w:rsidRPr="009415A3">
        <w:rPr>
          <w:rFonts w:eastAsia="黑体" w:hint="eastAsia"/>
          <w:b/>
          <w:bCs/>
          <w:sz w:val="28"/>
          <w:szCs w:val="28"/>
        </w:rPr>
        <w:t>2</w:t>
      </w:r>
      <w:r w:rsidRPr="009415A3">
        <w:rPr>
          <w:rFonts w:eastAsia="黑体"/>
          <w:b/>
          <w:bCs/>
          <w:sz w:val="28"/>
          <w:szCs w:val="28"/>
        </w:rPr>
        <w:t xml:space="preserve"> Explicit Analysis</w:t>
      </w:r>
      <w:bookmarkEnd w:id="139"/>
      <w:bookmarkEnd w:id="140"/>
      <w:bookmarkEnd w:id="141"/>
      <w:bookmarkEnd w:id="142"/>
    </w:p>
    <w:p w:rsidR="009415A3" w:rsidRPr="009415A3" w:rsidRDefault="009415A3" w:rsidP="009415A3">
      <w:pPr>
        <w:tabs>
          <w:tab w:val="num" w:pos="1440"/>
        </w:tabs>
        <w:spacing w:line="360" w:lineRule="auto"/>
        <w:rPr>
          <w:bCs/>
          <w:sz w:val="24"/>
        </w:rPr>
      </w:pPr>
    </w:p>
    <w:p w:rsidR="009415A3" w:rsidRPr="009415A3" w:rsidRDefault="009415A3" w:rsidP="009415A3">
      <w:pPr>
        <w:tabs>
          <w:tab w:val="num" w:pos="1440"/>
        </w:tabs>
        <w:spacing w:line="360" w:lineRule="auto"/>
        <w:ind w:firstLineChars="83" w:firstLine="199"/>
        <w:rPr>
          <w:bCs/>
          <w:sz w:val="24"/>
        </w:rPr>
        <w:sectPr w:rsidR="009415A3" w:rsidRPr="009415A3" w:rsidSect="007A1C01">
          <w:headerReference w:type="even" r:id="rId21"/>
          <w:pgSz w:w="11906" w:h="16838"/>
          <w:pgMar w:top="1418" w:right="1418" w:bottom="1418" w:left="1418" w:header="851" w:footer="992" w:gutter="0"/>
          <w:cols w:space="425"/>
          <w:docGrid w:type="lines" w:linePitch="312"/>
        </w:sectPr>
      </w:pPr>
    </w:p>
    <w:p w:rsidR="007A1C01" w:rsidRDefault="009415A3" w:rsidP="009415A3">
      <w:pPr>
        <w:pStyle w:val="1"/>
        <w:spacing w:beforeLines="50" w:before="120" w:afterLines="50" w:after="120" w:line="240" w:lineRule="auto"/>
        <w:jc w:val="center"/>
        <w:rPr>
          <w:rFonts w:eastAsia="黑体"/>
          <w:bCs w:val="0"/>
          <w:sz w:val="32"/>
          <w:szCs w:val="32"/>
        </w:rPr>
        <w:sectPr w:rsidR="007A1C01" w:rsidSect="001A5589">
          <w:pgSz w:w="11906" w:h="16838"/>
          <w:pgMar w:top="1418" w:right="1418" w:bottom="1418" w:left="1418" w:header="851" w:footer="992" w:gutter="0"/>
          <w:cols w:space="425"/>
          <w:docGrid w:linePitch="312"/>
        </w:sectPr>
      </w:pPr>
      <w:bookmarkStart w:id="143" w:name="_Toc523047376"/>
      <w:bookmarkStart w:id="144" w:name="_Toc519117099"/>
      <w:bookmarkStart w:id="145" w:name="_Toc519319716"/>
      <w:r w:rsidRPr="009415A3">
        <w:rPr>
          <w:rFonts w:eastAsia="黑体"/>
          <w:bCs w:val="0"/>
          <w:sz w:val="32"/>
          <w:szCs w:val="32"/>
        </w:rPr>
        <w:lastRenderedPageBreak/>
        <w:t>Academic A</w:t>
      </w:r>
      <w:bookmarkEnd w:id="143"/>
    </w:p>
    <w:p w:rsidR="009415A3" w:rsidRPr="009415A3" w:rsidRDefault="00E966D8" w:rsidP="009415A3">
      <w:pPr>
        <w:pStyle w:val="1"/>
        <w:spacing w:beforeLines="50" w:before="156" w:afterLines="50" w:after="156" w:line="240" w:lineRule="auto"/>
        <w:jc w:val="center"/>
        <w:rPr>
          <w:rFonts w:eastAsia="黑体"/>
          <w:bCs w:val="0"/>
          <w:sz w:val="32"/>
          <w:szCs w:val="32"/>
        </w:rPr>
      </w:pPr>
      <w:bookmarkStart w:id="146" w:name="_Toc523047377"/>
      <w:r>
        <w:rPr>
          <w:rFonts w:eastAsia="黑体"/>
          <w:bCs w:val="0"/>
          <w:sz w:val="32"/>
          <w:szCs w:val="32"/>
        </w:rPr>
        <w:lastRenderedPageBreak/>
        <w:t>Academic A</w:t>
      </w:r>
      <w:r w:rsidR="009415A3" w:rsidRPr="009415A3">
        <w:rPr>
          <w:rFonts w:eastAsia="黑体"/>
          <w:bCs w:val="0"/>
          <w:sz w:val="32"/>
          <w:szCs w:val="32"/>
        </w:rPr>
        <w:t xml:space="preserve">chievements Obtained </w:t>
      </w:r>
      <w:r w:rsidR="009415A3" w:rsidRPr="009415A3">
        <w:rPr>
          <w:rFonts w:eastAsia="黑体" w:hint="eastAsia"/>
          <w:bCs w:val="0"/>
          <w:sz w:val="32"/>
          <w:szCs w:val="32"/>
        </w:rPr>
        <w:t>D</w:t>
      </w:r>
      <w:r w:rsidR="009415A3" w:rsidRPr="009415A3">
        <w:rPr>
          <w:rFonts w:eastAsia="黑体"/>
          <w:bCs w:val="0"/>
          <w:sz w:val="32"/>
          <w:szCs w:val="32"/>
        </w:rPr>
        <w:t xml:space="preserve">uring the Study </w:t>
      </w:r>
      <w:r w:rsidR="009415A3" w:rsidRPr="009415A3">
        <w:rPr>
          <w:rFonts w:eastAsia="黑体" w:hint="eastAsia"/>
          <w:bCs w:val="0"/>
          <w:sz w:val="32"/>
          <w:szCs w:val="32"/>
        </w:rPr>
        <w:t xml:space="preserve">Period </w:t>
      </w:r>
      <w:r w:rsidR="009415A3" w:rsidRPr="009415A3">
        <w:rPr>
          <w:rFonts w:eastAsia="黑体"/>
          <w:bCs w:val="0"/>
          <w:sz w:val="32"/>
          <w:szCs w:val="32"/>
        </w:rPr>
        <w:t>(Optional)</w:t>
      </w:r>
      <w:bookmarkEnd w:id="144"/>
      <w:bookmarkEnd w:id="145"/>
      <w:bookmarkEnd w:id="146"/>
    </w:p>
    <w:p w:rsidR="009415A3" w:rsidRPr="009415A3" w:rsidRDefault="009415A3" w:rsidP="009415A3">
      <w:pPr>
        <w:tabs>
          <w:tab w:val="num" w:pos="1440"/>
        </w:tabs>
        <w:spacing w:line="360" w:lineRule="auto"/>
        <w:ind w:firstLineChars="200" w:firstLine="480"/>
        <w:rPr>
          <w:bCs/>
          <w:sz w:val="24"/>
        </w:rPr>
      </w:pPr>
      <w:r w:rsidRPr="009415A3">
        <w:rPr>
          <w:bCs/>
          <w:sz w:val="24"/>
        </w:rPr>
        <w:t>This section includes published articles, patents, books, awards, etc. Please list them in the same way as references.</w:t>
      </w:r>
    </w:p>
    <w:p w:rsidR="009415A3" w:rsidRPr="009415A3" w:rsidRDefault="009415A3" w:rsidP="009415A3">
      <w:pPr>
        <w:tabs>
          <w:tab w:val="num" w:pos="1440"/>
        </w:tabs>
        <w:spacing w:line="360" w:lineRule="auto"/>
        <w:rPr>
          <w:bCs/>
          <w:sz w:val="24"/>
        </w:rPr>
      </w:pPr>
    </w:p>
    <w:p w:rsidR="009415A3" w:rsidRPr="009415A3" w:rsidRDefault="009415A3" w:rsidP="009415A3">
      <w:pPr>
        <w:sectPr w:rsidR="009415A3" w:rsidRPr="009415A3" w:rsidSect="007A1C01">
          <w:pgSz w:w="11906" w:h="16838"/>
          <w:pgMar w:top="1418" w:right="1418" w:bottom="1418" w:left="1418" w:header="851" w:footer="992" w:gutter="0"/>
          <w:cols w:space="425"/>
          <w:docGrid w:type="lines" w:linePitch="312"/>
        </w:sectPr>
      </w:pPr>
    </w:p>
    <w:p w:rsidR="009415A3" w:rsidRPr="009415A3" w:rsidRDefault="009415A3" w:rsidP="009415A3">
      <w:pPr>
        <w:pStyle w:val="1"/>
        <w:spacing w:beforeLines="50" w:before="156" w:afterLines="50" w:after="156" w:line="240" w:lineRule="auto"/>
        <w:jc w:val="center"/>
        <w:rPr>
          <w:rFonts w:eastAsia="黑体"/>
          <w:bCs w:val="0"/>
          <w:sz w:val="32"/>
          <w:szCs w:val="32"/>
        </w:rPr>
      </w:pPr>
      <w:bookmarkStart w:id="147" w:name="_Toc519319717"/>
      <w:bookmarkStart w:id="148" w:name="_Toc523047378"/>
      <w:r w:rsidRPr="009415A3">
        <w:rPr>
          <w:rFonts w:eastAsia="黑体"/>
          <w:bCs w:val="0"/>
          <w:sz w:val="32"/>
          <w:szCs w:val="32"/>
        </w:rPr>
        <w:lastRenderedPageBreak/>
        <w:t>Acknowledgements</w:t>
      </w:r>
      <w:bookmarkEnd w:id="147"/>
      <w:bookmarkEnd w:id="148"/>
    </w:p>
    <w:p w:rsidR="009415A3" w:rsidRPr="009415A3" w:rsidRDefault="009415A3" w:rsidP="009415A3">
      <w:pPr>
        <w:tabs>
          <w:tab w:val="num" w:pos="1440"/>
        </w:tabs>
        <w:spacing w:line="360" w:lineRule="auto"/>
        <w:ind w:firstLineChars="200" w:firstLine="480"/>
        <w:rPr>
          <w:bCs/>
          <w:sz w:val="24"/>
          <w:lang w:val="en-GB"/>
        </w:rPr>
      </w:pPr>
      <w:r w:rsidRPr="009415A3">
        <w:rPr>
          <w:bCs/>
          <w:sz w:val="24"/>
          <w:lang w:val="en-GB"/>
        </w:rPr>
        <w:t>The purpose of this page is to recognize scholarly and professional aid and advice; however, the inclusion of references to persons who provided clerical help, help with field studies, financial assistance, and permission to use copyrighted materials is also acceptable. Acknowledgments should be brief, in a professional style, and should not exceed two pages.</w:t>
      </w:r>
    </w:p>
    <w:p w:rsidR="00795EE0" w:rsidRPr="00321D0E" w:rsidRDefault="009415A3" w:rsidP="00321D0E">
      <w:pPr>
        <w:tabs>
          <w:tab w:val="num" w:pos="1440"/>
        </w:tabs>
        <w:spacing w:line="360" w:lineRule="auto"/>
        <w:ind w:firstLineChars="200" w:firstLine="480"/>
        <w:rPr>
          <w:bCs/>
          <w:sz w:val="24"/>
          <w:lang w:val="en-GB"/>
        </w:rPr>
      </w:pPr>
      <w:r w:rsidRPr="009415A3">
        <w:rPr>
          <w:bCs/>
          <w:sz w:val="24"/>
          <w:lang w:val="en-GB"/>
        </w:rPr>
        <w:t>The section should be titled “Acknowledgments”.</w:t>
      </w:r>
    </w:p>
    <w:sectPr w:rsidR="00795EE0" w:rsidRPr="00321D0E" w:rsidSect="007A1C01">
      <w:headerReference w:type="even" r:id="rId22"/>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9B9" w:rsidRDefault="00D859B9">
      <w:r>
        <w:separator/>
      </w:r>
    </w:p>
  </w:endnote>
  <w:endnote w:type="continuationSeparator" w:id="0">
    <w:p w:rsidR="00D859B9" w:rsidRDefault="00D8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01" w:rsidRDefault="007A1C01" w:rsidP="00261BB5">
    <w:pPr>
      <w:pStyle w:val="a7"/>
      <w:jc w:val="center"/>
    </w:pPr>
    <w:r w:rsidRPr="00261BB5">
      <w:rPr>
        <w:rStyle w:val="a9"/>
        <w:sz w:val="21"/>
        <w:szCs w:val="21"/>
      </w:rPr>
      <w:fldChar w:fldCharType="begin"/>
    </w:r>
    <w:r w:rsidRPr="00261BB5">
      <w:rPr>
        <w:rStyle w:val="a9"/>
        <w:sz w:val="21"/>
        <w:szCs w:val="21"/>
      </w:rPr>
      <w:instrText>PAGE   \* MERGEFORMAT</w:instrText>
    </w:r>
    <w:r w:rsidRPr="00261BB5">
      <w:rPr>
        <w:rStyle w:val="a9"/>
        <w:sz w:val="21"/>
        <w:szCs w:val="21"/>
      </w:rPr>
      <w:fldChar w:fldCharType="separate"/>
    </w:r>
    <w:r w:rsidR="001E45FE" w:rsidRPr="001E45FE">
      <w:rPr>
        <w:rStyle w:val="a9"/>
        <w:noProof/>
        <w:sz w:val="21"/>
        <w:szCs w:val="21"/>
        <w:lang w:val="zh-CN"/>
      </w:rPr>
      <w:t>14</w:t>
    </w:r>
    <w:r w:rsidRPr="00261BB5">
      <w:rPr>
        <w:rStyle w:val="a9"/>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01" w:rsidRPr="009415A3" w:rsidRDefault="007A1C01" w:rsidP="009415A3">
    <w:pPr>
      <w:pStyle w:val="a7"/>
      <w:adjustRightInd w:val="0"/>
      <w:jc w:val="center"/>
      <w:rPr>
        <w:sz w:val="21"/>
      </w:rPr>
    </w:pPr>
    <w:r w:rsidRPr="009415A3">
      <w:rPr>
        <w:sz w:val="21"/>
      </w:rPr>
      <w:fldChar w:fldCharType="begin"/>
    </w:r>
    <w:r w:rsidRPr="009415A3">
      <w:rPr>
        <w:sz w:val="21"/>
      </w:rPr>
      <w:instrText>PAGE   \* MERGEFORMAT</w:instrText>
    </w:r>
    <w:r w:rsidRPr="009415A3">
      <w:rPr>
        <w:sz w:val="21"/>
      </w:rPr>
      <w:fldChar w:fldCharType="separate"/>
    </w:r>
    <w:r w:rsidR="001E45FE" w:rsidRPr="001E45FE">
      <w:rPr>
        <w:noProof/>
        <w:sz w:val="21"/>
        <w:lang w:val="zh-CN"/>
      </w:rPr>
      <w:t>v</w:t>
    </w:r>
    <w:r w:rsidRPr="009415A3">
      <w:rPr>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01" w:rsidRPr="00FF7F97" w:rsidRDefault="007A1C01" w:rsidP="009415A3">
    <w:pPr>
      <w:pStyle w:val="a7"/>
      <w:jc w:val="center"/>
      <w:rPr>
        <w:sz w:val="21"/>
        <w:szCs w:val="21"/>
      </w:rPr>
    </w:pPr>
    <w:r w:rsidRPr="00FF7F97">
      <w:rPr>
        <w:sz w:val="21"/>
        <w:szCs w:val="21"/>
      </w:rPr>
      <w:fldChar w:fldCharType="begin"/>
    </w:r>
    <w:r w:rsidRPr="00FF7F97">
      <w:rPr>
        <w:sz w:val="21"/>
        <w:szCs w:val="21"/>
      </w:rPr>
      <w:instrText>PAGE   \* MERGEFORMAT</w:instrText>
    </w:r>
    <w:r w:rsidRPr="00FF7F97">
      <w:rPr>
        <w:sz w:val="21"/>
        <w:szCs w:val="21"/>
      </w:rPr>
      <w:fldChar w:fldCharType="separate"/>
    </w:r>
    <w:r w:rsidR="001E45FE" w:rsidRPr="001E45FE">
      <w:rPr>
        <w:noProof/>
        <w:sz w:val="21"/>
        <w:szCs w:val="21"/>
        <w:lang w:val="zh-CN"/>
      </w:rPr>
      <w:t>13</w:t>
    </w:r>
    <w:r w:rsidRPr="00FF7F97">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9B9" w:rsidRDefault="00D859B9">
      <w:r>
        <w:separator/>
      </w:r>
    </w:p>
  </w:footnote>
  <w:footnote w:type="continuationSeparator" w:id="0">
    <w:p w:rsidR="00D859B9" w:rsidRDefault="00D8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91866"/>
      <w:placeholder>
        <w:docPart w:val="03E651418C874E259861D29A6E9AAF37"/>
      </w:placeholder>
      <w15:appearance w15:val="hidden"/>
    </w:sdtPr>
    <w:sdtEndPr/>
    <w:sdtContent>
      <w:p w:rsidR="007A1C01" w:rsidRPr="00961806" w:rsidRDefault="007A1C01" w:rsidP="00D55376">
        <w:pPr>
          <w:pStyle w:val="aa"/>
        </w:pPr>
        <w:r>
          <w:fldChar w:fldCharType="begin"/>
        </w:r>
        <w:r>
          <w:instrText xml:space="preserve"> STYLEREF  "</w:instrText>
        </w:r>
        <w:r>
          <w:instrText>标题</w:instrText>
        </w:r>
        <w:r>
          <w:instrText xml:space="preserve"> 1"  \* MERGEFORMAT </w:instrText>
        </w:r>
        <w:r>
          <w:fldChar w:fldCharType="separate"/>
        </w:r>
        <w:r w:rsidR="001E45FE">
          <w:rPr>
            <w:noProof/>
          </w:rPr>
          <w:t>Chapter 1 Introduction</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01" w:rsidRPr="00D55376" w:rsidRDefault="007A1C01" w:rsidP="00D55376">
    <w:pPr>
      <w:pStyle w:val="aa"/>
    </w:pPr>
    <w:r w:rsidRPr="00861C1E">
      <w:rPr>
        <w:color w:val="000000"/>
      </w:rPr>
      <w:t>China University of Petroleum (East China) Master Degree Thesis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01" w:rsidRPr="00321D0E" w:rsidRDefault="007A1C01" w:rsidP="00D55376">
    <w:pPr>
      <w:pStyle w:val="aa"/>
    </w:pPr>
    <w:r w:rsidRPr="00321D0E">
      <w:fldChar w:fldCharType="begin"/>
    </w:r>
    <w:r w:rsidRPr="00321D0E">
      <w:instrText xml:space="preserve"> STYLEREF  "</w:instrText>
    </w:r>
    <w:r w:rsidRPr="00321D0E">
      <w:instrText>标题</w:instrText>
    </w:r>
    <w:r w:rsidRPr="00321D0E">
      <w:instrText xml:space="preserve"> 1"  \* MERGEFORMAT </w:instrText>
    </w:r>
    <w:r w:rsidRPr="00321D0E">
      <w:fldChar w:fldCharType="separate"/>
    </w:r>
    <w:r w:rsidR="001E45FE" w:rsidRPr="001E45FE">
      <w:rPr>
        <w:bCs/>
        <w:noProof/>
      </w:rPr>
      <w:t>Chapter</w:t>
    </w:r>
    <w:r w:rsidR="001E45FE">
      <w:rPr>
        <w:noProof/>
      </w:rPr>
      <w:t xml:space="preserve"> 3 Specific Requirements for Each Part</w:t>
    </w:r>
    <w:r w:rsidRPr="00321D0E">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01" w:rsidRPr="00961806" w:rsidRDefault="007A1C01" w:rsidP="00D55376">
    <w:pPr>
      <w:pStyle w:val="aa"/>
    </w:pPr>
    <w:r>
      <w:fldChar w:fldCharType="begin"/>
    </w:r>
    <w:r>
      <w:instrText xml:space="preserve"> STYLEREF  "</w:instrText>
    </w:r>
    <w:r>
      <w:instrText>标题</w:instrText>
    </w:r>
    <w:r>
      <w:instrText xml:space="preserve"> 1"  \* MERGEFORMAT </w:instrText>
    </w:r>
    <w:r>
      <w:fldChar w:fldCharType="separate"/>
    </w:r>
    <w:r w:rsidR="001E45FE" w:rsidRPr="001E45FE">
      <w:rPr>
        <w:b/>
        <w:bCs/>
        <w:noProof/>
      </w:rPr>
      <w:t>References</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01" w:rsidRPr="00E966D8" w:rsidRDefault="007A1C01" w:rsidP="00D55376">
    <w:pPr>
      <w:pStyle w:val="aa"/>
    </w:pPr>
    <w:r w:rsidRPr="00E966D8">
      <w:fldChar w:fldCharType="begin"/>
    </w:r>
    <w:r w:rsidRPr="00E966D8">
      <w:instrText xml:space="preserve"> STYLEREF  "</w:instrText>
    </w:r>
    <w:r w:rsidRPr="00E966D8">
      <w:instrText>标题</w:instrText>
    </w:r>
    <w:r w:rsidRPr="00E966D8">
      <w:instrText xml:space="preserve"> 1"  \* MERGEFORMAT </w:instrText>
    </w:r>
    <w:r w:rsidRPr="00E966D8">
      <w:fldChar w:fldCharType="separate"/>
    </w:r>
    <w:r w:rsidR="001E45FE" w:rsidRPr="001E45FE">
      <w:rPr>
        <w:bCs/>
        <w:noProof/>
      </w:rPr>
      <w:t>Academic</w:t>
    </w:r>
    <w:r w:rsidR="001E45FE">
      <w:rPr>
        <w:noProof/>
      </w:rPr>
      <w:t xml:space="preserve"> Achievements Obtained During the Study Period (Optional)</w:t>
    </w:r>
    <w:r w:rsidRPr="00E966D8">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01" w:rsidRPr="00961806" w:rsidRDefault="007A1C01" w:rsidP="00D55376">
    <w:pPr>
      <w:pStyle w:val="aa"/>
    </w:pPr>
    <w:r>
      <w:fldChar w:fldCharType="begin"/>
    </w:r>
    <w:r>
      <w:instrText xml:space="preserve"> STYLEREF  "</w:instrText>
    </w:r>
    <w:r>
      <w:instrText>标题</w:instrText>
    </w:r>
    <w:r>
      <w:instrText xml:space="preserve"> 1"  \* MERGEFORMAT </w:instrText>
    </w:r>
    <w:r>
      <w:fldChar w:fldCharType="separate"/>
    </w:r>
    <w:r w:rsidR="003C034C">
      <w:rPr>
        <w:noProof/>
      </w:rPr>
      <w:t>Acknowledgements</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CA6B26"/>
    <w:multiLevelType w:val="hybridMultilevel"/>
    <w:tmpl w:val="C1D0BE98"/>
    <w:lvl w:ilvl="0" w:tplc="D7E869BE">
      <w:numFmt w:val="bullet"/>
      <w:lvlText w:val="►"/>
      <w:lvlJc w:val="left"/>
      <w:pPr>
        <w:ind w:left="900" w:hanging="420"/>
      </w:pPr>
      <w:rPr>
        <w:rFonts w:ascii="Times New Roman" w:eastAsia="宋体" w:hAnsi="Times New Roman" w:cs="Times New Roman"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10E4490"/>
    <w:multiLevelType w:val="hybridMultilevel"/>
    <w:tmpl w:val="011E15CE"/>
    <w:lvl w:ilvl="0" w:tplc="43184058">
      <w:start w:val="1"/>
      <w:numFmt w:val="decimal"/>
      <w:lvlText w:val="[%1]"/>
      <w:lvlJc w:val="left"/>
      <w:pPr>
        <w:ind w:left="840" w:hanging="420"/>
      </w:pPr>
      <w:rPr>
        <w:rFonts w:hint="eastAsia"/>
      </w:rPr>
    </w:lvl>
    <w:lvl w:ilvl="1" w:tplc="4318405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150037C"/>
    <w:multiLevelType w:val="hybridMultilevel"/>
    <w:tmpl w:val="C30C47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320D4752"/>
    <w:multiLevelType w:val="hybridMultilevel"/>
    <w:tmpl w:val="BA5CDD3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CA411C2"/>
    <w:multiLevelType w:val="hybridMultilevel"/>
    <w:tmpl w:val="F15267B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15:restartNumberingAfterBreak="0">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6835C08"/>
    <w:multiLevelType w:val="hybridMultilevel"/>
    <w:tmpl w:val="3F307102"/>
    <w:lvl w:ilvl="0" w:tplc="04090001">
      <w:start w:val="1"/>
      <w:numFmt w:val="bullet"/>
      <w:lvlText w:val=""/>
      <w:lvlJc w:val="left"/>
      <w:pPr>
        <w:ind w:left="900" w:hanging="420"/>
      </w:pPr>
      <w:rPr>
        <w:rFonts w:ascii="Wingdings" w:hAnsi="Wingdings" w:hint="default"/>
      </w:rPr>
    </w:lvl>
    <w:lvl w:ilvl="1" w:tplc="E8C2085C">
      <w:numFmt w:val="bullet"/>
      <w:lvlText w:val=""/>
      <w:lvlJc w:val="left"/>
      <w:pPr>
        <w:ind w:left="1260" w:hanging="360"/>
      </w:pPr>
      <w:rPr>
        <w:rFonts w:ascii="Times New Roman" w:eastAsiaTheme="minorEastAsia" w:hAnsi="Times New Roman" w:cs="Times New Roman"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15:restartNumberingAfterBreak="0">
    <w:nsid w:val="489B3450"/>
    <w:multiLevelType w:val="hybridMultilevel"/>
    <w:tmpl w:val="2D5A57C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15:restartNumberingAfterBreak="0">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8" w15:restartNumberingAfterBreak="0">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56FD6470"/>
    <w:multiLevelType w:val="hybridMultilevel"/>
    <w:tmpl w:val="B00C492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15:restartNumberingAfterBreak="0">
    <w:nsid w:val="59C77B19"/>
    <w:multiLevelType w:val="hybridMultilevel"/>
    <w:tmpl w:val="788E5E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5CB55922"/>
    <w:multiLevelType w:val="multilevel"/>
    <w:tmpl w:val="2E32B5A4"/>
    <w:lvl w:ilvl="0">
      <w:start w:val="1"/>
      <w:numFmt w:val="decimal"/>
      <w:suff w:val="space"/>
      <w:lvlText w:val="Chapter %1"/>
      <w:lvlJc w:val="left"/>
      <w:pPr>
        <w:ind w:left="4140" w:firstLine="0"/>
      </w:pPr>
      <w:rPr>
        <w:rFonts w:ascii="Times New Roman" w:hAnsi="Times New Roman" w:hint="default"/>
        <w:b/>
        <w:i w:val="0"/>
        <w:caps/>
        <w:sz w:val="24"/>
      </w:rPr>
    </w:lvl>
    <w:lvl w:ilvl="1">
      <w:start w:val="1"/>
      <w:numFmt w:val="none"/>
      <w:suff w:val="nothing"/>
      <w:lvlText w:val=""/>
      <w:lvlJc w:val="left"/>
      <w:pPr>
        <w:ind w:left="0" w:firstLine="0"/>
      </w:pPr>
      <w:rPr>
        <w:rFonts w:hint="default"/>
      </w:rPr>
    </w:lvl>
    <w:lvl w:ilvl="2">
      <w:start w:val="1"/>
      <w:numFmt w:val="none"/>
      <w:pStyle w:val="2"/>
      <w:suff w:val="nothing"/>
      <w:lvlText w:val=""/>
      <w:lvlJc w:val="left"/>
      <w:pPr>
        <w:ind w:left="0" w:firstLine="0"/>
      </w:pPr>
      <w:rPr>
        <w:rFonts w:hint="default"/>
      </w:rPr>
    </w:lvl>
    <w:lvl w:ilvl="3">
      <w:start w:val="1"/>
      <w:numFmt w:val="none"/>
      <w:pStyle w:val="3"/>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7" w15:restartNumberingAfterBreak="0">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20"/>
  </w:num>
  <w:num w:numId="3">
    <w:abstractNumId w:val="39"/>
  </w:num>
  <w:num w:numId="4">
    <w:abstractNumId w:val="45"/>
  </w:num>
  <w:num w:numId="5">
    <w:abstractNumId w:val="41"/>
  </w:num>
  <w:num w:numId="6">
    <w:abstractNumId w:val="46"/>
  </w:num>
  <w:num w:numId="7">
    <w:abstractNumId w:val="0"/>
  </w:num>
  <w:num w:numId="8">
    <w:abstractNumId w:val="31"/>
  </w:num>
  <w:num w:numId="9">
    <w:abstractNumId w:val="12"/>
  </w:num>
  <w:num w:numId="10">
    <w:abstractNumId w:val="1"/>
  </w:num>
  <w:num w:numId="11">
    <w:abstractNumId w:val="18"/>
  </w:num>
  <w:num w:numId="12">
    <w:abstractNumId w:val="11"/>
  </w:num>
  <w:num w:numId="13">
    <w:abstractNumId w:val="26"/>
  </w:num>
  <w:num w:numId="14">
    <w:abstractNumId w:val="30"/>
  </w:num>
  <w:num w:numId="15">
    <w:abstractNumId w:val="36"/>
  </w:num>
  <w:num w:numId="16">
    <w:abstractNumId w:val="6"/>
  </w:num>
  <w:num w:numId="17">
    <w:abstractNumId w:val="13"/>
  </w:num>
  <w:num w:numId="18">
    <w:abstractNumId w:val="16"/>
  </w:num>
  <w:num w:numId="19">
    <w:abstractNumId w:val="40"/>
  </w:num>
  <w:num w:numId="20">
    <w:abstractNumId w:val="42"/>
  </w:num>
  <w:num w:numId="21">
    <w:abstractNumId w:val="38"/>
  </w:num>
  <w:num w:numId="22">
    <w:abstractNumId w:val="34"/>
  </w:num>
  <w:num w:numId="23">
    <w:abstractNumId w:val="4"/>
  </w:num>
  <w:num w:numId="24">
    <w:abstractNumId w:val="5"/>
  </w:num>
  <w:num w:numId="25">
    <w:abstractNumId w:val="3"/>
  </w:num>
  <w:num w:numId="26">
    <w:abstractNumId w:val="2"/>
  </w:num>
  <w:num w:numId="27">
    <w:abstractNumId w:val="9"/>
  </w:num>
  <w:num w:numId="28">
    <w:abstractNumId w:val="37"/>
  </w:num>
  <w:num w:numId="29">
    <w:abstractNumId w:val="43"/>
  </w:num>
  <w:num w:numId="30">
    <w:abstractNumId w:val="29"/>
  </w:num>
  <w:num w:numId="31">
    <w:abstractNumId w:val="44"/>
  </w:num>
  <w:num w:numId="32">
    <w:abstractNumId w:val="23"/>
  </w:num>
  <w:num w:numId="33">
    <w:abstractNumId w:val="17"/>
  </w:num>
  <w:num w:numId="34">
    <w:abstractNumId w:val="27"/>
  </w:num>
  <w:num w:numId="35">
    <w:abstractNumId w:val="19"/>
  </w:num>
  <w:num w:numId="36">
    <w:abstractNumId w:val="28"/>
  </w:num>
  <w:num w:numId="37">
    <w:abstractNumId w:val="8"/>
  </w:num>
  <w:num w:numId="38">
    <w:abstractNumId w:val="35"/>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5"/>
  </w:num>
  <w:num w:numId="42">
    <w:abstractNumId w:val="33"/>
  </w:num>
  <w:num w:numId="43">
    <w:abstractNumId w:val="25"/>
  </w:num>
  <w:num w:numId="44">
    <w:abstractNumId w:val="22"/>
  </w:num>
  <w:num w:numId="45">
    <w:abstractNumId w:val="10"/>
  </w:num>
  <w:num w:numId="46">
    <w:abstractNumId w:val="24"/>
  </w:num>
  <w:num w:numId="47">
    <w:abstractNumId w:val="7"/>
  </w:num>
  <w:num w:numId="48">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1BEC"/>
    <w:rsid w:val="000B2589"/>
    <w:rsid w:val="000B31CB"/>
    <w:rsid w:val="000B413E"/>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34D"/>
    <w:rsid w:val="00110666"/>
    <w:rsid w:val="001108E2"/>
    <w:rsid w:val="00110C1F"/>
    <w:rsid w:val="00110C5A"/>
    <w:rsid w:val="001110A2"/>
    <w:rsid w:val="00111CBC"/>
    <w:rsid w:val="00112FD7"/>
    <w:rsid w:val="001130CC"/>
    <w:rsid w:val="0011318A"/>
    <w:rsid w:val="00113703"/>
    <w:rsid w:val="00113A2E"/>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0146"/>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89"/>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96C"/>
    <w:rsid w:val="001E3A02"/>
    <w:rsid w:val="001E45FE"/>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1D0E"/>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4C"/>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AD8"/>
    <w:rsid w:val="007A0DA7"/>
    <w:rsid w:val="007A0E52"/>
    <w:rsid w:val="007A13E3"/>
    <w:rsid w:val="007A1C01"/>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B04"/>
    <w:rsid w:val="00936BF0"/>
    <w:rsid w:val="009371E2"/>
    <w:rsid w:val="00937BC2"/>
    <w:rsid w:val="00937FB4"/>
    <w:rsid w:val="0094094E"/>
    <w:rsid w:val="009413D2"/>
    <w:rsid w:val="00941410"/>
    <w:rsid w:val="009415A3"/>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B9A"/>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1F99"/>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9B9"/>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4878"/>
    <w:rsid w:val="00E9503E"/>
    <w:rsid w:val="00E95C00"/>
    <w:rsid w:val="00E95E27"/>
    <w:rsid w:val="00E95E9B"/>
    <w:rsid w:val="00E95EF3"/>
    <w:rsid w:val="00E964C2"/>
    <w:rsid w:val="00E9657C"/>
    <w:rsid w:val="00E96655"/>
    <w:rsid w:val="00E966D8"/>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5D930"/>
  <w15:docId w15:val="{6E7EA0E9-9E28-44DC-91E7-EDAB0851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0">
    <w:name w:val="heading 2"/>
    <w:aliases w:val="节标题"/>
    <w:basedOn w:val="a"/>
    <w:next w:val="a"/>
    <w:link w:val="21"/>
    <w:rsid w:val="00735473"/>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1"/>
    <w:rsid w:val="00BB79E2"/>
    <w:pPr>
      <w:keepNext/>
      <w:keepLines/>
      <w:spacing w:before="260" w:after="260" w:line="416" w:lineRule="auto"/>
      <w:outlineLvl w:val="2"/>
    </w:pPr>
    <w:rPr>
      <w:b/>
      <w:bCs/>
      <w:sz w:val="32"/>
      <w:szCs w:val="32"/>
    </w:rPr>
  </w:style>
  <w:style w:type="paragraph" w:styleId="4">
    <w:name w:val="heading 4"/>
    <w:basedOn w:val="a"/>
    <w:next w:val="a"/>
    <w:link w:val="40"/>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2">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a8"/>
    <w:uiPriority w:val="99"/>
    <w:rsid w:val="00EB7F6D"/>
    <w:pPr>
      <w:tabs>
        <w:tab w:val="center" w:pos="4153"/>
        <w:tab w:val="right" w:pos="8306"/>
      </w:tabs>
      <w:snapToGrid w:val="0"/>
      <w:jc w:val="left"/>
    </w:pPr>
    <w:rPr>
      <w:sz w:val="18"/>
      <w:szCs w:val="18"/>
    </w:rPr>
  </w:style>
  <w:style w:type="character" w:customStyle="1" w:styleId="a8">
    <w:name w:val="页脚 字符"/>
    <w:link w:val="a7"/>
    <w:uiPriority w:val="99"/>
    <w:rsid w:val="00C415CB"/>
    <w:rPr>
      <w:rFonts w:eastAsia="宋体"/>
      <w:kern w:val="2"/>
      <w:sz w:val="18"/>
      <w:szCs w:val="18"/>
      <w:lang w:val="en-US" w:eastAsia="zh-CN" w:bidi="ar-SA"/>
    </w:rPr>
  </w:style>
  <w:style w:type="character" w:styleId="a9">
    <w:name w:val="page number"/>
    <w:basedOn w:val="a0"/>
    <w:rsid w:val="00EB7F6D"/>
  </w:style>
  <w:style w:type="paragraph" w:styleId="aa">
    <w:name w:val="header"/>
    <w:basedOn w:val="a"/>
    <w:link w:val="ab"/>
    <w:rsid w:val="00EB7F6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D55376"/>
    <w:rPr>
      <w:rFonts w:eastAsia="宋体"/>
      <w:kern w:val="2"/>
      <w:sz w:val="18"/>
      <w:szCs w:val="18"/>
      <w:lang w:val="en-US" w:eastAsia="zh-CN" w:bidi="ar-SA"/>
    </w:rPr>
  </w:style>
  <w:style w:type="paragraph" w:styleId="ac">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
    <w:name w:val="Char"/>
    <w:basedOn w:val="a"/>
    <w:rsid w:val="00DD6467"/>
    <w:rPr>
      <w:rFonts w:ascii="Tahoma" w:hAnsi="Tahoma"/>
      <w:sz w:val="24"/>
      <w:szCs w:val="20"/>
    </w:rPr>
  </w:style>
  <w:style w:type="paragraph" w:customStyle="1" w:styleId="Char0">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d">
    <w:name w:val="自定正文"/>
    <w:basedOn w:val="a"/>
    <w:link w:val="Char1"/>
    <w:rsid w:val="001B424A"/>
    <w:pPr>
      <w:spacing w:line="360" w:lineRule="auto"/>
      <w:ind w:firstLineChars="200" w:firstLine="200"/>
    </w:pPr>
    <w:rPr>
      <w:sz w:val="24"/>
    </w:rPr>
  </w:style>
  <w:style w:type="character" w:customStyle="1" w:styleId="Char1">
    <w:name w:val="自定正文 Char"/>
    <w:link w:val="ad"/>
    <w:rsid w:val="001B424A"/>
    <w:rPr>
      <w:rFonts w:eastAsia="宋体"/>
      <w:kern w:val="2"/>
      <w:sz w:val="24"/>
      <w:szCs w:val="24"/>
      <w:lang w:val="en-US" w:eastAsia="zh-CN" w:bidi="ar-SA"/>
    </w:rPr>
  </w:style>
  <w:style w:type="paragraph" w:customStyle="1" w:styleId="ae">
    <w:name w:val="图表名"/>
    <w:basedOn w:val="a"/>
    <w:rsid w:val="00BB79E2"/>
    <w:pPr>
      <w:adjustRightInd w:val="0"/>
      <w:snapToGrid w:val="0"/>
      <w:spacing w:line="300" w:lineRule="auto"/>
      <w:jc w:val="center"/>
      <w:outlineLvl w:val="3"/>
    </w:pPr>
    <w:rPr>
      <w:rFonts w:eastAsia="黑体"/>
      <w:sz w:val="18"/>
    </w:rPr>
  </w:style>
  <w:style w:type="table" w:styleId="af">
    <w:name w:val="Table Grid"/>
    <w:basedOn w:val="a1"/>
    <w:rsid w:val="00551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表内字体"/>
    <w:basedOn w:val="a"/>
    <w:rsid w:val="00035CE5"/>
    <w:pPr>
      <w:adjustRightInd w:val="0"/>
      <w:snapToGrid w:val="0"/>
    </w:pPr>
    <w:rPr>
      <w:rFonts w:ascii="宋体" w:hAnsi="宋体"/>
      <w:szCs w:val="21"/>
    </w:rPr>
  </w:style>
  <w:style w:type="paragraph" w:styleId="af1">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11">
    <w:name w:val="toc 1"/>
    <w:basedOn w:val="a"/>
    <w:next w:val="a"/>
    <w:link w:val="12"/>
    <w:autoRedefine/>
    <w:uiPriority w:val="39"/>
    <w:rsid w:val="00A44B99"/>
  </w:style>
  <w:style w:type="paragraph" w:styleId="23">
    <w:name w:val="toc 2"/>
    <w:basedOn w:val="a"/>
    <w:next w:val="a"/>
    <w:autoRedefine/>
    <w:uiPriority w:val="39"/>
    <w:rsid w:val="00A44B99"/>
    <w:pPr>
      <w:ind w:leftChars="200" w:left="420"/>
    </w:pPr>
  </w:style>
  <w:style w:type="paragraph" w:styleId="32">
    <w:name w:val="toc 3"/>
    <w:basedOn w:val="a"/>
    <w:next w:val="a"/>
    <w:autoRedefine/>
    <w:uiPriority w:val="39"/>
    <w:rsid w:val="00A44B99"/>
    <w:pPr>
      <w:ind w:leftChars="400" w:left="840"/>
    </w:pPr>
  </w:style>
  <w:style w:type="character" w:styleId="af2">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41">
    <w:name w:val="toc 4"/>
    <w:basedOn w:val="a"/>
    <w:next w:val="a"/>
    <w:autoRedefine/>
    <w:uiPriority w:val="39"/>
    <w:rsid w:val="00711966"/>
    <w:pPr>
      <w:ind w:leftChars="600" w:left="1260"/>
    </w:pPr>
  </w:style>
  <w:style w:type="paragraph" w:styleId="50">
    <w:name w:val="toc 5"/>
    <w:basedOn w:val="a"/>
    <w:next w:val="a"/>
    <w:autoRedefine/>
    <w:uiPriority w:val="39"/>
    <w:rsid w:val="00711966"/>
    <w:pPr>
      <w:ind w:leftChars="800" w:left="1680"/>
    </w:pPr>
  </w:style>
  <w:style w:type="paragraph" w:styleId="6">
    <w:name w:val="toc 6"/>
    <w:basedOn w:val="a"/>
    <w:next w:val="a"/>
    <w:autoRedefine/>
    <w:uiPriority w:val="39"/>
    <w:rsid w:val="00711966"/>
    <w:pPr>
      <w:ind w:leftChars="1000" w:left="2100"/>
    </w:pPr>
  </w:style>
  <w:style w:type="paragraph" w:styleId="7">
    <w:name w:val="toc 7"/>
    <w:basedOn w:val="a"/>
    <w:next w:val="a"/>
    <w:autoRedefine/>
    <w:uiPriority w:val="39"/>
    <w:rsid w:val="00711966"/>
    <w:pPr>
      <w:ind w:leftChars="1200" w:left="2520"/>
    </w:pPr>
  </w:style>
  <w:style w:type="paragraph" w:styleId="8">
    <w:name w:val="toc 8"/>
    <w:basedOn w:val="a"/>
    <w:next w:val="a"/>
    <w:autoRedefine/>
    <w:uiPriority w:val="39"/>
    <w:rsid w:val="00711966"/>
    <w:pPr>
      <w:ind w:leftChars="1400" w:left="2940"/>
    </w:pPr>
  </w:style>
  <w:style w:type="paragraph" w:styleId="9">
    <w:name w:val="toc 9"/>
    <w:basedOn w:val="a"/>
    <w:next w:val="a"/>
    <w:autoRedefine/>
    <w:uiPriority w:val="39"/>
    <w:rsid w:val="00711966"/>
    <w:pPr>
      <w:ind w:leftChars="1600" w:left="3360"/>
    </w:pPr>
  </w:style>
  <w:style w:type="paragraph" w:styleId="af3">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3">
    <w:name w:val="样式1"/>
    <w:basedOn w:val="4"/>
    <w:rsid w:val="006C6A9E"/>
    <w:pPr>
      <w:spacing w:before="0" w:after="0" w:line="360" w:lineRule="auto"/>
    </w:pPr>
    <w:rPr>
      <w:sz w:val="24"/>
      <w:szCs w:val="24"/>
    </w:rPr>
  </w:style>
  <w:style w:type="paragraph" w:customStyle="1" w:styleId="24">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4">
    <w:name w:val="Balloon Text"/>
    <w:basedOn w:val="a"/>
    <w:link w:val="af5"/>
    <w:rsid w:val="00D90DBB"/>
    <w:rPr>
      <w:sz w:val="18"/>
      <w:szCs w:val="18"/>
    </w:rPr>
  </w:style>
  <w:style w:type="character" w:customStyle="1" w:styleId="Char2">
    <w:name w:val="论文正文 Char"/>
    <w:link w:val="af6"/>
    <w:rsid w:val="00D9638F"/>
    <w:rPr>
      <w:lang w:bidi="ar-SA"/>
    </w:rPr>
  </w:style>
  <w:style w:type="paragraph" w:customStyle="1" w:styleId="af6">
    <w:name w:val="论文正文"/>
    <w:basedOn w:val="a"/>
    <w:link w:val="Char2"/>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1">
    <w:name w:val="标题 2 字符"/>
    <w:aliases w:val="节标题 字符"/>
    <w:link w:val="20"/>
    <w:rsid w:val="00987C2A"/>
    <w:rPr>
      <w:rFonts w:ascii="Arial" w:eastAsia="黑体" w:hAnsi="Arial"/>
      <w:b/>
      <w:bCs/>
      <w:kern w:val="2"/>
      <w:sz w:val="32"/>
      <w:szCs w:val="32"/>
    </w:rPr>
  </w:style>
  <w:style w:type="character" w:customStyle="1" w:styleId="31">
    <w:name w:val="标题 3 字符"/>
    <w:link w:val="30"/>
    <w:rsid w:val="00987C2A"/>
    <w:rPr>
      <w:b/>
      <w:bCs/>
      <w:kern w:val="2"/>
      <w:sz w:val="32"/>
      <w:szCs w:val="32"/>
    </w:rPr>
  </w:style>
  <w:style w:type="character" w:customStyle="1" w:styleId="40">
    <w:name w:val="标题 4 字符"/>
    <w:link w:val="4"/>
    <w:rsid w:val="003C217F"/>
    <w:rPr>
      <w:rFonts w:ascii="Arial" w:eastAsia="黑体" w:hAnsi="Arial"/>
      <w:b/>
      <w:bCs/>
      <w:kern w:val="2"/>
      <w:sz w:val="28"/>
      <w:szCs w:val="28"/>
    </w:rPr>
  </w:style>
  <w:style w:type="character" w:customStyle="1" w:styleId="af5">
    <w:name w:val="批注框文本 字符"/>
    <w:link w:val="af4"/>
    <w:rsid w:val="00A85F12"/>
    <w:rPr>
      <w:kern w:val="2"/>
      <w:sz w:val="18"/>
      <w:szCs w:val="18"/>
    </w:rPr>
  </w:style>
  <w:style w:type="paragraph" w:styleId="af7">
    <w:name w:val="Body Text"/>
    <w:basedOn w:val="a"/>
    <w:link w:val="af8"/>
    <w:rsid w:val="00D65C79"/>
    <w:pPr>
      <w:spacing w:after="120"/>
    </w:pPr>
  </w:style>
  <w:style w:type="character" w:customStyle="1" w:styleId="af8">
    <w:name w:val="正文文本 字符"/>
    <w:link w:val="af7"/>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9">
    <w:name w:val="目录一级标题"/>
    <w:basedOn w:val="11"/>
    <w:link w:val="Char3"/>
    <w:rsid w:val="00BD7FD8"/>
    <w:pPr>
      <w:tabs>
        <w:tab w:val="right" w:leader="dot" w:pos="9060"/>
      </w:tabs>
      <w:spacing w:line="360" w:lineRule="auto"/>
    </w:pPr>
    <w:rPr>
      <w:rFonts w:eastAsia="黑体"/>
      <w:noProof/>
      <w:sz w:val="24"/>
    </w:rPr>
  </w:style>
  <w:style w:type="paragraph" w:customStyle="1" w:styleId="afa">
    <w:name w:val="摘要"/>
    <w:basedOn w:val="a"/>
    <w:link w:val="Char4"/>
    <w:rsid w:val="003C7CA5"/>
    <w:pPr>
      <w:spacing w:beforeLines="50" w:before="156" w:afterLines="50" w:after="156"/>
      <w:jc w:val="center"/>
    </w:pPr>
    <w:rPr>
      <w:rFonts w:ascii="黑体" w:eastAsia="黑体" w:hAnsi="黑体"/>
      <w:sz w:val="32"/>
      <w:szCs w:val="32"/>
    </w:rPr>
  </w:style>
  <w:style w:type="character" w:customStyle="1" w:styleId="12">
    <w:name w:val="目录 1 字符"/>
    <w:link w:val="11"/>
    <w:uiPriority w:val="39"/>
    <w:rsid w:val="00BD7FD8"/>
    <w:rPr>
      <w:kern w:val="2"/>
      <w:sz w:val="21"/>
      <w:szCs w:val="24"/>
    </w:rPr>
  </w:style>
  <w:style w:type="character" w:customStyle="1" w:styleId="Char3">
    <w:name w:val="目录一级标题 Char"/>
    <w:link w:val="af9"/>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4">
    <w:name w:val="摘要 Char"/>
    <w:link w:val="afa"/>
    <w:rsid w:val="003C7CA5"/>
    <w:rPr>
      <w:rFonts w:ascii="黑体" w:eastAsia="黑体" w:hAnsi="黑体"/>
      <w:kern w:val="2"/>
      <w:sz w:val="32"/>
      <w:szCs w:val="32"/>
    </w:rPr>
  </w:style>
  <w:style w:type="paragraph" w:customStyle="1" w:styleId="90">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4">
    <w:name w:val="1.正文"/>
    <w:link w:val="1Char"/>
    <w:qFormat/>
    <w:rsid w:val="00BF1AA3"/>
    <w:pPr>
      <w:spacing w:line="360" w:lineRule="auto"/>
      <w:ind w:firstLineChars="200" w:firstLine="200"/>
      <w:jc w:val="both"/>
    </w:pPr>
    <w:rPr>
      <w:kern w:val="2"/>
      <w:sz w:val="24"/>
      <w:szCs w:val="21"/>
    </w:rPr>
  </w:style>
  <w:style w:type="character" w:customStyle="1" w:styleId="1Char">
    <w:name w:val="1.正文 Char"/>
    <w:link w:val="14"/>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b">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c">
    <w:name w:val="Bibliography"/>
    <w:basedOn w:val="a"/>
    <w:next w:val="a"/>
    <w:uiPriority w:val="37"/>
    <w:semiHidden/>
    <w:unhideWhenUsed/>
    <w:rsid w:val="009F7A3B"/>
  </w:style>
  <w:style w:type="table" w:customStyle="1" w:styleId="15">
    <w:name w:val="网格型1"/>
    <w:basedOn w:val="a1"/>
    <w:next w:val="af"/>
    <w:uiPriority w:val="39"/>
    <w:rsid w:val="00261BB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标题2"/>
    <w:basedOn w:val="a"/>
    <w:next w:val="a"/>
    <w:qFormat/>
    <w:rsid w:val="009415A3"/>
    <w:pPr>
      <w:keepNext/>
      <w:keepLines/>
      <w:numPr>
        <w:ilvl w:val="2"/>
        <w:numId w:val="38"/>
      </w:numPr>
      <w:spacing w:beforeLines="50" w:before="156" w:afterLines="50" w:after="156"/>
      <w:outlineLvl w:val="1"/>
    </w:pPr>
    <w:rPr>
      <w:rFonts w:eastAsia="黑体"/>
      <w:b/>
      <w:bCs/>
      <w:sz w:val="28"/>
      <w:szCs w:val="28"/>
    </w:rPr>
  </w:style>
  <w:style w:type="paragraph" w:customStyle="1" w:styleId="3">
    <w:name w:val="标题3"/>
    <w:basedOn w:val="a"/>
    <w:next w:val="a"/>
    <w:qFormat/>
    <w:rsid w:val="009415A3"/>
    <w:pPr>
      <w:keepNext/>
      <w:keepLines/>
      <w:numPr>
        <w:ilvl w:val="3"/>
        <w:numId w:val="38"/>
      </w:numPr>
      <w:spacing w:beforeLines="50" w:before="50" w:afterLines="50" w:after="50"/>
      <w:outlineLvl w:val="2"/>
    </w:pPr>
    <w:rPr>
      <w:rFonts w:eastAsia="黑体"/>
      <w:b/>
      <w:bCs/>
      <w:color w:val="000000"/>
      <w:sz w:val="24"/>
    </w:rPr>
  </w:style>
  <w:style w:type="table" w:customStyle="1" w:styleId="25">
    <w:name w:val="网格型2"/>
    <w:basedOn w:val="a1"/>
    <w:next w:val="af"/>
    <w:uiPriority w:val="39"/>
    <w:rsid w:val="007A1C01"/>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7800">
      <w:bodyDiv w:val="1"/>
      <w:marLeft w:val="0"/>
      <w:marRight w:val="0"/>
      <w:marTop w:val="0"/>
      <w:marBottom w:val="0"/>
      <w:divBdr>
        <w:top w:val="none" w:sz="0" w:space="0" w:color="auto"/>
        <w:left w:val="none" w:sz="0" w:space="0" w:color="auto"/>
        <w:bottom w:val="none" w:sz="0" w:space="0" w:color="auto"/>
        <w:right w:val="none" w:sz="0" w:space="0" w:color="auto"/>
      </w:divBdr>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library.upc.edu.cn/UploadFiles/%E4%B8%AD%E5%9B%BE%E5%88%86%E7%B1%BB%E5%8F%B7.doc"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E651418C874E259861D29A6E9AAF37"/>
        <w:category>
          <w:name w:val="常规"/>
          <w:gallery w:val="placeholder"/>
        </w:category>
        <w:types>
          <w:type w:val="bbPlcHdr"/>
        </w:types>
        <w:behaviors>
          <w:behavior w:val="content"/>
        </w:behaviors>
        <w:guid w:val="{E9F3741F-AE29-4F6A-BF01-2E204FE2EF39}"/>
      </w:docPartPr>
      <w:docPartBody>
        <w:p w:rsidR="00CB5633" w:rsidRDefault="00CB5633" w:rsidP="00CB5633">
          <w:pPr>
            <w:pStyle w:val="03E651418C874E259861D29A6E9AAF37"/>
          </w:pPr>
          <w:r w:rsidRPr="00CC2361">
            <w:rPr>
              <w:rStyle w:val="a3"/>
              <w:rFonts w:hint="eastAsia"/>
            </w:rPr>
            <w:t>单击或点击此处输入文字。</w:t>
          </w:r>
        </w:p>
      </w:docPartBody>
    </w:docPart>
    <w:docPart>
      <w:docPartPr>
        <w:name w:val="55315CE96D9E4139B71F2E00B9E5C025"/>
        <w:category>
          <w:name w:val="常规"/>
          <w:gallery w:val="placeholder"/>
        </w:category>
        <w:types>
          <w:type w:val="bbPlcHdr"/>
        </w:types>
        <w:behaviors>
          <w:behavior w:val="content"/>
        </w:behaviors>
        <w:guid w:val="{1B2177FD-4D27-4F9D-A0DF-86E6F785FC7F}"/>
      </w:docPartPr>
      <w:docPartBody>
        <w:p w:rsidR="00CB5633" w:rsidRDefault="00CB5633" w:rsidP="00CB5633">
          <w:pPr>
            <w:pStyle w:val="55315CE96D9E4139B71F2E00B9E5C025"/>
          </w:pPr>
          <w:r w:rsidRPr="00CC2361">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Times New Roman"/>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33"/>
    <w:rsid w:val="00395D6F"/>
    <w:rsid w:val="00CB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5633"/>
    <w:rPr>
      <w:color w:val="808080"/>
    </w:rPr>
  </w:style>
  <w:style w:type="paragraph" w:customStyle="1" w:styleId="03E651418C874E259861D29A6E9AAF37">
    <w:name w:val="03E651418C874E259861D29A6E9AAF37"/>
    <w:rsid w:val="00CB5633"/>
    <w:pPr>
      <w:widowControl w:val="0"/>
      <w:jc w:val="both"/>
    </w:pPr>
  </w:style>
  <w:style w:type="paragraph" w:customStyle="1" w:styleId="91F424AA2DB14C37BBA4C3A696609D70">
    <w:name w:val="91F424AA2DB14C37BBA4C3A696609D70"/>
    <w:rsid w:val="00CB5633"/>
    <w:pPr>
      <w:widowControl w:val="0"/>
      <w:jc w:val="both"/>
    </w:pPr>
  </w:style>
  <w:style w:type="paragraph" w:customStyle="1" w:styleId="55315CE96D9E4139B71F2E00B9E5C025">
    <w:name w:val="55315CE96D9E4139B71F2E00B9E5C025"/>
    <w:rsid w:val="00CB56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C81E13E-B560-4821-B252-332DF496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45</Pages>
  <Words>8676</Words>
  <Characters>49455</Characters>
  <Application>Microsoft Office Word</Application>
  <DocSecurity>0</DocSecurity>
  <Lines>412</Lines>
  <Paragraphs>116</Paragraphs>
  <ScaleCrop>false</ScaleCrop>
  <Company>UPC</Company>
  <LinksUpToDate>false</LinksUpToDate>
  <CharactersWithSpaces>58015</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cy375</cp:lastModifiedBy>
  <cp:revision>9</cp:revision>
  <cp:lastPrinted>2014-08-16T10:21:00Z</cp:lastPrinted>
  <dcterms:created xsi:type="dcterms:W3CDTF">2018-08-25T07:26:00Z</dcterms:created>
  <dcterms:modified xsi:type="dcterms:W3CDTF">2019-01-10T01:00:00Z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